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847" w:rsidRDefault="00E57128" w:rsidP="00E57128">
      <w:pPr>
        <w:pStyle w:val="ab"/>
        <w:spacing w:after="0"/>
        <w:ind w:left="0" w:firstLine="2835"/>
        <w:jc w:val="center"/>
        <w:rPr>
          <w:i/>
        </w:rPr>
      </w:pPr>
      <w:r w:rsidRPr="00A579C3">
        <w:rPr>
          <w:i/>
        </w:rPr>
        <w:t>Приложение №2 к договору №</w:t>
      </w:r>
      <w:proofErr w:type="spellStart"/>
      <w:r w:rsidRPr="00A579C3">
        <w:rPr>
          <w:i/>
        </w:rPr>
        <w:t>_______________от__.__._______</w:t>
      </w:r>
      <w:proofErr w:type="gramStart"/>
      <w:r w:rsidRPr="00A579C3">
        <w:rPr>
          <w:i/>
        </w:rPr>
        <w:t>г</w:t>
      </w:r>
      <w:proofErr w:type="spellEnd"/>
      <w:proofErr w:type="gramEnd"/>
      <w:r w:rsidRPr="00A579C3">
        <w:rPr>
          <w:i/>
        </w:rPr>
        <w:t>.</w:t>
      </w:r>
    </w:p>
    <w:p w:rsidR="00E57128" w:rsidRDefault="00E57128" w:rsidP="00E57128">
      <w:pPr>
        <w:pStyle w:val="ab"/>
        <w:spacing w:after="0"/>
        <w:ind w:left="0" w:firstLine="567"/>
        <w:jc w:val="center"/>
        <w:rPr>
          <w:b/>
          <w:sz w:val="32"/>
          <w:szCs w:val="32"/>
        </w:rPr>
      </w:pPr>
    </w:p>
    <w:p w:rsidR="00F655FB" w:rsidRPr="00DB167A" w:rsidRDefault="00F655FB" w:rsidP="00F655FB">
      <w:pPr>
        <w:pStyle w:val="ab"/>
        <w:spacing w:after="0"/>
        <w:ind w:left="284"/>
        <w:jc w:val="right"/>
        <w:rPr>
          <w:b/>
        </w:rPr>
      </w:pPr>
      <w:r w:rsidRPr="00DB167A">
        <w:rPr>
          <w:b/>
        </w:rPr>
        <w:t>УТВЕРЖДАЮ</w:t>
      </w:r>
    </w:p>
    <w:p w:rsidR="00F655FB" w:rsidRPr="00DB167A" w:rsidRDefault="00F655FB" w:rsidP="00F655FB">
      <w:pPr>
        <w:pStyle w:val="ab"/>
        <w:spacing w:after="0"/>
        <w:ind w:left="284"/>
        <w:jc w:val="right"/>
      </w:pPr>
      <w:r>
        <w:t>Заместитель н</w:t>
      </w:r>
      <w:r w:rsidRPr="00DB167A">
        <w:t>ачальник</w:t>
      </w:r>
      <w:r>
        <w:t>а</w:t>
      </w:r>
      <w:r w:rsidRPr="00DB167A">
        <w:t xml:space="preserve"> Управления по </w:t>
      </w:r>
      <w:r w:rsidRPr="00DB167A">
        <w:br/>
        <w:t>диагностическому обследованию</w:t>
      </w:r>
    </w:p>
    <w:p w:rsidR="00F655FB" w:rsidRDefault="00F655FB" w:rsidP="00F655FB">
      <w:pPr>
        <w:pStyle w:val="ab"/>
        <w:spacing w:after="0"/>
        <w:ind w:left="284"/>
        <w:jc w:val="right"/>
      </w:pPr>
      <w:r w:rsidRPr="00DB167A">
        <w:t>объектов ЕСГ</w:t>
      </w:r>
    </w:p>
    <w:p w:rsidR="00F655FB" w:rsidRPr="00587126" w:rsidRDefault="00F655FB" w:rsidP="00F655FB">
      <w:pPr>
        <w:pStyle w:val="ab"/>
        <w:spacing w:after="0"/>
        <w:ind w:left="284"/>
        <w:jc w:val="right"/>
        <w:rPr>
          <w:sz w:val="16"/>
          <w:szCs w:val="16"/>
        </w:rPr>
      </w:pPr>
    </w:p>
    <w:p w:rsidR="00F655FB" w:rsidRPr="00DB167A" w:rsidRDefault="00F655FB" w:rsidP="00F655FB">
      <w:pPr>
        <w:pStyle w:val="ab"/>
        <w:spacing w:after="0"/>
        <w:ind w:left="284"/>
        <w:jc w:val="right"/>
      </w:pPr>
      <w:r w:rsidRPr="00DB167A">
        <w:t>________________/</w:t>
      </w:r>
      <w:r>
        <w:rPr>
          <w:b/>
        </w:rPr>
        <w:t>А</w:t>
      </w:r>
      <w:r w:rsidRPr="00DB167A">
        <w:rPr>
          <w:b/>
        </w:rPr>
        <w:t xml:space="preserve">.В. </w:t>
      </w:r>
      <w:r>
        <w:rPr>
          <w:b/>
        </w:rPr>
        <w:t>Шипило</w:t>
      </w:r>
      <w:r w:rsidRPr="00DB167A">
        <w:rPr>
          <w:b/>
        </w:rPr>
        <w:t>в</w:t>
      </w:r>
      <w:r w:rsidRPr="00DB167A">
        <w:t>/</w:t>
      </w:r>
    </w:p>
    <w:p w:rsidR="006247E0" w:rsidRDefault="006247E0" w:rsidP="008548AF">
      <w:pPr>
        <w:pStyle w:val="ab"/>
        <w:spacing w:after="0"/>
        <w:ind w:left="0"/>
        <w:jc w:val="center"/>
        <w:rPr>
          <w:b/>
          <w:sz w:val="32"/>
          <w:szCs w:val="32"/>
        </w:rPr>
      </w:pPr>
    </w:p>
    <w:p w:rsidR="006247E0" w:rsidRDefault="006247E0" w:rsidP="008548AF">
      <w:pPr>
        <w:pStyle w:val="ab"/>
        <w:spacing w:after="0"/>
        <w:ind w:left="0"/>
        <w:jc w:val="center"/>
        <w:rPr>
          <w:b/>
          <w:sz w:val="32"/>
          <w:szCs w:val="32"/>
        </w:rPr>
      </w:pPr>
    </w:p>
    <w:p w:rsidR="008548AF" w:rsidRPr="00F655FB" w:rsidRDefault="008548AF" w:rsidP="008548AF">
      <w:pPr>
        <w:pStyle w:val="ab"/>
        <w:spacing w:after="0"/>
        <w:ind w:left="0"/>
        <w:jc w:val="center"/>
        <w:rPr>
          <w:b/>
        </w:rPr>
      </w:pPr>
      <w:r w:rsidRPr="00F655FB">
        <w:rPr>
          <w:b/>
        </w:rPr>
        <w:t>Техническое задание</w:t>
      </w:r>
    </w:p>
    <w:p w:rsidR="008548AF" w:rsidRPr="00E57128" w:rsidRDefault="008548AF" w:rsidP="00A078B6">
      <w:pPr>
        <w:pStyle w:val="ab"/>
        <w:spacing w:after="0"/>
        <w:ind w:left="0"/>
        <w:jc w:val="center"/>
        <w:rPr>
          <w:b/>
        </w:rPr>
      </w:pPr>
      <w:r w:rsidRPr="00E57128">
        <w:rPr>
          <w:b/>
        </w:rPr>
        <w:t xml:space="preserve">на </w:t>
      </w:r>
      <w:r w:rsidR="006247E0" w:rsidRPr="00E57128">
        <w:rPr>
          <w:b/>
        </w:rPr>
        <w:t>выполн</w:t>
      </w:r>
      <w:r w:rsidRPr="00E57128">
        <w:rPr>
          <w:b/>
        </w:rPr>
        <w:t>ение работ по диагностическому обследованию зданий, сооружений и строительных конструкций, подкрановых путей, ГПМ, автотранспортной техники</w:t>
      </w:r>
      <w:r w:rsidR="00C85F63" w:rsidRPr="00E57128">
        <w:rPr>
          <w:b/>
        </w:rPr>
        <w:t xml:space="preserve"> на объектах </w:t>
      </w:r>
      <w:r w:rsidR="00A078B6">
        <w:rPr>
          <w:b/>
        </w:rPr>
        <w:t xml:space="preserve">ООО "Газпром добыча </w:t>
      </w:r>
      <w:r w:rsidR="001D3DAD">
        <w:rPr>
          <w:b/>
        </w:rPr>
        <w:t>Оренбург</w:t>
      </w:r>
      <w:r w:rsidR="00A078B6">
        <w:rPr>
          <w:b/>
        </w:rPr>
        <w:t>"</w:t>
      </w:r>
    </w:p>
    <w:p w:rsidR="00F655FB" w:rsidRPr="00E57128" w:rsidRDefault="00F655FB" w:rsidP="008548AF">
      <w:pPr>
        <w:tabs>
          <w:tab w:val="left" w:pos="567"/>
        </w:tabs>
        <w:ind w:left="709"/>
        <w:rPr>
          <w:b/>
          <w:iCs/>
          <w:sz w:val="28"/>
          <w:szCs w:val="28"/>
        </w:rPr>
      </w:pPr>
    </w:p>
    <w:p w:rsidR="009643AE" w:rsidRPr="00F655FB" w:rsidRDefault="003D3A46" w:rsidP="008548AF">
      <w:pPr>
        <w:numPr>
          <w:ilvl w:val="0"/>
          <w:numId w:val="36"/>
        </w:numPr>
        <w:tabs>
          <w:tab w:val="left" w:pos="0"/>
        </w:tabs>
        <w:ind w:left="0" w:firstLine="709"/>
        <w:rPr>
          <w:b/>
          <w:iCs/>
        </w:rPr>
      </w:pPr>
      <w:r w:rsidRPr="00F655FB">
        <w:rPr>
          <w:b/>
          <w:iCs/>
        </w:rPr>
        <w:t>Цель работ</w:t>
      </w:r>
    </w:p>
    <w:p w:rsidR="006038B1" w:rsidRPr="00F655FB" w:rsidRDefault="005F3097" w:rsidP="00E267CB">
      <w:pPr>
        <w:ind w:firstLine="708"/>
        <w:jc w:val="both"/>
      </w:pPr>
      <w:r w:rsidRPr="00F655FB">
        <w:t>Определение</w:t>
      </w:r>
      <w:r w:rsidR="00BE3452" w:rsidRPr="00F655FB">
        <w:t xml:space="preserve"> технического состояния </w:t>
      </w:r>
      <w:r w:rsidRPr="00F655FB">
        <w:t>зданий, сооружений,</w:t>
      </w:r>
      <w:r w:rsidR="00E267CB" w:rsidRPr="00F655FB">
        <w:t xml:space="preserve"> </w:t>
      </w:r>
      <w:r w:rsidR="0002753A" w:rsidRPr="00F655FB">
        <w:t>строительных конструкций</w:t>
      </w:r>
      <w:r w:rsidR="004E2847" w:rsidRPr="00F655FB">
        <w:t>, подкрановых путей, ГПМ, автотранспортной техники и</w:t>
      </w:r>
      <w:r w:rsidR="00E267CB" w:rsidRPr="00F655FB">
        <w:t xml:space="preserve"> </w:t>
      </w:r>
      <w:r w:rsidRPr="00F655FB">
        <w:t xml:space="preserve"> выдач</w:t>
      </w:r>
      <w:r w:rsidR="004E2847" w:rsidRPr="00F655FB">
        <w:t>а</w:t>
      </w:r>
      <w:r w:rsidRPr="00F655FB">
        <w:t xml:space="preserve"> рекомендаций по </w:t>
      </w:r>
      <w:r w:rsidR="004E2847" w:rsidRPr="00F655FB">
        <w:t xml:space="preserve">их </w:t>
      </w:r>
      <w:r w:rsidRPr="00F655FB">
        <w:t>дальнейшей эксплуатации.</w:t>
      </w:r>
    </w:p>
    <w:p w:rsidR="0042133E" w:rsidRPr="00C6143F" w:rsidRDefault="0042133E" w:rsidP="008301CA">
      <w:pPr>
        <w:pStyle w:val="ae"/>
        <w:tabs>
          <w:tab w:val="left" w:pos="567"/>
        </w:tabs>
        <w:ind w:left="0" w:firstLine="709"/>
        <w:jc w:val="both"/>
        <w:rPr>
          <w:sz w:val="12"/>
          <w:szCs w:val="12"/>
        </w:rPr>
      </w:pPr>
    </w:p>
    <w:p w:rsidR="00F30EF2" w:rsidRPr="00F655FB" w:rsidRDefault="00F30EF2" w:rsidP="004E2847">
      <w:pPr>
        <w:numPr>
          <w:ilvl w:val="0"/>
          <w:numId w:val="36"/>
        </w:numPr>
        <w:tabs>
          <w:tab w:val="left" w:pos="0"/>
        </w:tabs>
        <w:ind w:left="0" w:firstLine="709"/>
        <w:rPr>
          <w:b/>
          <w:iCs/>
        </w:rPr>
      </w:pPr>
      <w:r w:rsidRPr="00F655FB">
        <w:rPr>
          <w:b/>
          <w:iCs/>
        </w:rPr>
        <w:t>Термины и определения</w:t>
      </w:r>
    </w:p>
    <w:p w:rsidR="00013ADA" w:rsidRPr="00F655FB" w:rsidRDefault="00013ADA" w:rsidP="008301CA">
      <w:pPr>
        <w:tabs>
          <w:tab w:val="left" w:pos="567"/>
        </w:tabs>
        <w:ind w:firstLine="709"/>
        <w:jc w:val="both"/>
      </w:pPr>
      <w:r w:rsidRPr="00F655FB">
        <w:rPr>
          <w:b/>
        </w:rPr>
        <w:t>Диагностическое обследование</w:t>
      </w:r>
      <w:r w:rsidRPr="00F655FB">
        <w:t>: совокупность организационно – технических мероприятий, предусмотренных соответствующей нормативной документацией;</w:t>
      </w:r>
    </w:p>
    <w:p w:rsidR="00013ADA" w:rsidRPr="00F655FB" w:rsidRDefault="00013ADA" w:rsidP="008301CA">
      <w:pPr>
        <w:tabs>
          <w:tab w:val="left" w:pos="567"/>
        </w:tabs>
        <w:ind w:firstLine="709"/>
        <w:jc w:val="both"/>
      </w:pPr>
      <w:r w:rsidRPr="00F655FB">
        <w:rPr>
          <w:b/>
        </w:rPr>
        <w:t>Диагностическая организация</w:t>
      </w:r>
      <w:r w:rsidRPr="00F655FB">
        <w:t>: юридическое лицо любой правовой формы, выполняющее диагностические обследования на основании</w:t>
      </w:r>
      <w:r w:rsidR="002B554F" w:rsidRPr="00F655FB">
        <w:t xml:space="preserve"> законодательства Российской Федерации, нормативной документации, </w:t>
      </w:r>
      <w:r w:rsidRPr="00F655FB">
        <w:t>разрешительных документов государственных органов (Рос</w:t>
      </w:r>
      <w:r w:rsidR="00AC5E38" w:rsidRPr="00F655FB">
        <w:t>с</w:t>
      </w:r>
      <w:r w:rsidR="002B554F" w:rsidRPr="00F655FB">
        <w:t>тандарт, Ростехнадзор, и.т.п.)</w:t>
      </w:r>
    </w:p>
    <w:p w:rsidR="00013ADA" w:rsidRPr="00F655FB" w:rsidRDefault="00013ADA" w:rsidP="008301CA">
      <w:pPr>
        <w:tabs>
          <w:tab w:val="left" w:pos="567"/>
        </w:tabs>
        <w:ind w:firstLine="709"/>
        <w:jc w:val="both"/>
      </w:pPr>
      <w:r w:rsidRPr="00F655FB">
        <w:rPr>
          <w:b/>
        </w:rPr>
        <w:t>Заказчик:</w:t>
      </w:r>
      <w:r w:rsidR="004806C6" w:rsidRPr="00F655FB">
        <w:rPr>
          <w:b/>
        </w:rPr>
        <w:t xml:space="preserve"> </w:t>
      </w:r>
      <w:r w:rsidR="004806C6" w:rsidRPr="00F655FB">
        <w:t>заказчиком диагностических обследований объектов ОАО «Газпром» является  ООО «Газпром центрремонт» в соответствии с «Регламентом организации диагностического обследования объектов ОАО «Газпром», утвержденного приказом ОАО «Газпром от 18.02.2011 № 30.</w:t>
      </w:r>
    </w:p>
    <w:p w:rsidR="0084435B" w:rsidRPr="00F655FB" w:rsidRDefault="00013ADA" w:rsidP="008301CA">
      <w:pPr>
        <w:tabs>
          <w:tab w:val="left" w:pos="567"/>
        </w:tabs>
        <w:ind w:firstLine="709"/>
        <w:jc w:val="both"/>
        <w:rPr>
          <w:spacing w:val="1"/>
        </w:rPr>
      </w:pPr>
      <w:r w:rsidRPr="00F655FB">
        <w:rPr>
          <w:b/>
        </w:rPr>
        <w:t>Подрядчик</w:t>
      </w:r>
      <w:r w:rsidR="001F1DBB" w:rsidRPr="00F655FB">
        <w:rPr>
          <w:b/>
        </w:rPr>
        <w:t xml:space="preserve"> (подрядная организация)</w:t>
      </w:r>
      <w:r w:rsidRPr="00F655FB">
        <w:rPr>
          <w:b/>
        </w:rPr>
        <w:t>:</w:t>
      </w:r>
      <w:r w:rsidR="002B554F" w:rsidRPr="00F655FB">
        <w:rPr>
          <w:spacing w:val="1"/>
        </w:rPr>
        <w:t xml:space="preserve"> - организация, выполняющая работы по </w:t>
      </w:r>
      <w:r w:rsidR="002B554F" w:rsidRPr="00F655FB">
        <w:rPr>
          <w:bCs/>
          <w:spacing w:val="1"/>
        </w:rPr>
        <w:t>диагностическому обслуживанию</w:t>
      </w:r>
      <w:r w:rsidR="002B554F" w:rsidRPr="00F655FB">
        <w:rPr>
          <w:spacing w:val="1"/>
        </w:rPr>
        <w:t xml:space="preserve"> Объектов по договору подряда.</w:t>
      </w:r>
    </w:p>
    <w:p w:rsidR="00BE3452" w:rsidRPr="00C6143F" w:rsidRDefault="00BE3452" w:rsidP="008301CA">
      <w:pPr>
        <w:tabs>
          <w:tab w:val="left" w:pos="567"/>
        </w:tabs>
        <w:ind w:firstLine="709"/>
        <w:jc w:val="both"/>
        <w:rPr>
          <w:iCs/>
          <w:sz w:val="12"/>
          <w:szCs w:val="12"/>
        </w:rPr>
      </w:pPr>
    </w:p>
    <w:p w:rsidR="0057305A" w:rsidRPr="00F655FB" w:rsidRDefault="0057305A" w:rsidP="004E2847">
      <w:pPr>
        <w:numPr>
          <w:ilvl w:val="0"/>
          <w:numId w:val="36"/>
        </w:numPr>
        <w:tabs>
          <w:tab w:val="left" w:pos="0"/>
        </w:tabs>
        <w:ind w:left="0" w:firstLine="709"/>
        <w:rPr>
          <w:b/>
          <w:iCs/>
        </w:rPr>
      </w:pPr>
      <w:r w:rsidRPr="00F655FB">
        <w:rPr>
          <w:b/>
          <w:iCs/>
        </w:rPr>
        <w:t>Содержание и объемы работ</w:t>
      </w:r>
      <w:r w:rsidR="00844C17" w:rsidRPr="00F655FB">
        <w:rPr>
          <w:b/>
          <w:iCs/>
        </w:rPr>
        <w:t xml:space="preserve"> </w:t>
      </w:r>
      <w:r w:rsidR="00844C17" w:rsidRPr="00F655FB">
        <w:rPr>
          <w:b/>
        </w:rPr>
        <w:t>диагностическому обследованию зданий, сооружений и строительных конструкций</w:t>
      </w:r>
    </w:p>
    <w:p w:rsidR="004E2847" w:rsidRPr="00F655FB" w:rsidRDefault="004E2847" w:rsidP="004E2847">
      <w:pPr>
        <w:tabs>
          <w:tab w:val="left" w:pos="0"/>
        </w:tabs>
        <w:rPr>
          <w:b/>
          <w:iCs/>
        </w:rPr>
      </w:pPr>
    </w:p>
    <w:p w:rsidR="0084435B" w:rsidRPr="00F655FB" w:rsidRDefault="00705833" w:rsidP="004E2847">
      <w:pPr>
        <w:pStyle w:val="ae"/>
        <w:numPr>
          <w:ilvl w:val="1"/>
          <w:numId w:val="38"/>
        </w:numPr>
        <w:tabs>
          <w:tab w:val="left" w:pos="0"/>
        </w:tabs>
        <w:ind w:left="0" w:firstLine="709"/>
        <w:jc w:val="both"/>
        <w:rPr>
          <w:color w:val="000000"/>
        </w:rPr>
      </w:pPr>
      <w:r w:rsidRPr="00F655FB">
        <w:rPr>
          <w:color w:val="000000"/>
        </w:rPr>
        <w:t xml:space="preserve"> </w:t>
      </w:r>
      <w:r w:rsidR="0084435B" w:rsidRPr="00F655FB">
        <w:t>Д</w:t>
      </w:r>
      <w:r w:rsidRPr="00F655FB">
        <w:t xml:space="preserve">иагностическое обследование </w:t>
      </w:r>
      <w:r w:rsidR="00E267CB" w:rsidRPr="00F655FB">
        <w:t xml:space="preserve">зданий, сооружений, </w:t>
      </w:r>
      <w:r w:rsidR="0002753A" w:rsidRPr="00F655FB">
        <w:t>строительных конструкций</w:t>
      </w:r>
      <w:r w:rsidR="0002753A" w:rsidRPr="00F655FB">
        <w:rPr>
          <w:bCs/>
          <w:spacing w:val="-2"/>
        </w:rPr>
        <w:t xml:space="preserve"> </w:t>
      </w:r>
      <w:r w:rsidRPr="00F655FB">
        <w:rPr>
          <w:bCs/>
          <w:spacing w:val="-2"/>
        </w:rPr>
        <w:t xml:space="preserve">(далее по тексту – диагностическое обследование) </w:t>
      </w:r>
      <w:r w:rsidR="001F1DBB" w:rsidRPr="00F655FB">
        <w:rPr>
          <w:color w:val="000000"/>
        </w:rPr>
        <w:t>должно</w:t>
      </w:r>
      <w:r w:rsidRPr="00F655FB">
        <w:rPr>
          <w:color w:val="000000"/>
        </w:rPr>
        <w:t xml:space="preserve"> выполняться в соответствии с требованиями действующей в ОАО «Газп</w:t>
      </w:r>
      <w:r w:rsidR="0084435B" w:rsidRPr="00F655FB">
        <w:rPr>
          <w:color w:val="000000"/>
        </w:rPr>
        <w:t>ром» нормативной документацией.</w:t>
      </w:r>
    </w:p>
    <w:p w:rsidR="001F1DBB" w:rsidRPr="00255F7B" w:rsidRDefault="00255F7B" w:rsidP="004E2847">
      <w:pPr>
        <w:pStyle w:val="ae"/>
        <w:numPr>
          <w:ilvl w:val="1"/>
          <w:numId w:val="38"/>
        </w:numPr>
        <w:tabs>
          <w:tab w:val="left" w:pos="0"/>
        </w:tabs>
        <w:ind w:left="0" w:firstLine="709"/>
        <w:jc w:val="both"/>
        <w:rPr>
          <w:color w:val="000000"/>
        </w:rPr>
      </w:pPr>
      <w:r>
        <w:rPr>
          <w:color w:val="000000"/>
        </w:rPr>
        <w:t>Н</w:t>
      </w:r>
      <w:r w:rsidR="001F1DBB" w:rsidRPr="00255F7B">
        <w:rPr>
          <w:color w:val="000000"/>
        </w:rPr>
        <w:t>ормативные документы, разработанные подрядными организациями, дочерними эксплуатирующими обществами</w:t>
      </w:r>
      <w:r w:rsidR="004E2847" w:rsidRPr="00255F7B">
        <w:rPr>
          <w:color w:val="000000"/>
        </w:rPr>
        <w:t>,</w:t>
      </w:r>
      <w:r w:rsidR="001F1DBB" w:rsidRPr="00255F7B">
        <w:rPr>
          <w:color w:val="000000"/>
        </w:rPr>
        <w:t xml:space="preserve"> могут применяться для диагностического обследования только после </w:t>
      </w:r>
      <w:r w:rsidR="004E2847" w:rsidRPr="00255F7B">
        <w:rPr>
          <w:color w:val="000000"/>
        </w:rPr>
        <w:t xml:space="preserve">их </w:t>
      </w:r>
      <w:r w:rsidR="001F1DBB" w:rsidRPr="00255F7B">
        <w:rPr>
          <w:color w:val="000000"/>
        </w:rPr>
        <w:t>согласования с ООО «Газпром центрремонт».</w:t>
      </w:r>
    </w:p>
    <w:p w:rsidR="001F1DBB" w:rsidRPr="00F655FB" w:rsidRDefault="001F1DBB" w:rsidP="004E2847">
      <w:pPr>
        <w:pStyle w:val="ae"/>
        <w:numPr>
          <w:ilvl w:val="1"/>
          <w:numId w:val="38"/>
        </w:numPr>
        <w:tabs>
          <w:tab w:val="left" w:pos="0"/>
        </w:tabs>
        <w:ind w:left="0" w:firstLine="709"/>
        <w:jc w:val="both"/>
        <w:rPr>
          <w:color w:val="000000"/>
        </w:rPr>
      </w:pPr>
      <w:r w:rsidRPr="00F655FB">
        <w:rPr>
          <w:color w:val="000000"/>
        </w:rPr>
        <w:t xml:space="preserve"> На основе действующих нормативных документов</w:t>
      </w:r>
      <w:r w:rsidR="005F410C">
        <w:rPr>
          <w:color w:val="000000"/>
        </w:rPr>
        <w:t xml:space="preserve"> и</w:t>
      </w:r>
      <w:r w:rsidRPr="00F655FB">
        <w:rPr>
          <w:color w:val="000000"/>
        </w:rPr>
        <w:t xml:space="preserve"> документов</w:t>
      </w:r>
      <w:r w:rsidR="005F410C">
        <w:rPr>
          <w:color w:val="000000"/>
        </w:rPr>
        <w:t>,</w:t>
      </w:r>
      <w:r w:rsidRPr="00F655FB">
        <w:rPr>
          <w:color w:val="000000"/>
        </w:rPr>
        <w:t xml:space="preserve"> согласованных к применению с ООО «Газпром центрремонт» (с Управлением по диагностическому обслуживанию объектов ЕСГ)</w:t>
      </w:r>
      <w:r w:rsidR="005F410C">
        <w:rPr>
          <w:color w:val="000000"/>
        </w:rPr>
        <w:t>,</w:t>
      </w:r>
      <w:r w:rsidRPr="00F655FB">
        <w:rPr>
          <w:color w:val="000000"/>
        </w:rPr>
        <w:t xml:space="preserve"> Подрядчик обязан разработать и согласовать с дочерним эксплуатирующим обществом </w:t>
      </w:r>
      <w:r w:rsidR="00FE4667" w:rsidRPr="00F655FB">
        <w:rPr>
          <w:color w:val="000000"/>
        </w:rPr>
        <w:t>п</w:t>
      </w:r>
      <w:r w:rsidRPr="00F655FB">
        <w:rPr>
          <w:color w:val="000000"/>
        </w:rPr>
        <w:t>рограмм</w:t>
      </w:r>
      <w:r w:rsidR="00FE4667" w:rsidRPr="00F655FB">
        <w:rPr>
          <w:color w:val="000000"/>
        </w:rPr>
        <w:t>ы</w:t>
      </w:r>
      <w:r w:rsidRPr="00F655FB">
        <w:rPr>
          <w:color w:val="000000"/>
        </w:rPr>
        <w:t xml:space="preserve"> диагностического обследования </w:t>
      </w:r>
      <w:r w:rsidR="00E267CB" w:rsidRPr="00F655FB">
        <w:rPr>
          <w:color w:val="000000"/>
        </w:rPr>
        <w:t>зданий, сооружений,</w:t>
      </w:r>
      <w:r w:rsidR="00FE4667" w:rsidRPr="00F655FB">
        <w:rPr>
          <w:color w:val="000000"/>
        </w:rPr>
        <w:t xml:space="preserve"> </w:t>
      </w:r>
      <w:r w:rsidR="0002753A" w:rsidRPr="00F655FB">
        <w:rPr>
          <w:color w:val="000000"/>
        </w:rPr>
        <w:t>строительных конструкций</w:t>
      </w:r>
      <w:r w:rsidRPr="00F655FB">
        <w:rPr>
          <w:color w:val="000000"/>
        </w:rPr>
        <w:t>.</w:t>
      </w:r>
    </w:p>
    <w:p w:rsidR="000004AB" w:rsidRPr="005F410C" w:rsidRDefault="00E37529" w:rsidP="005F410C">
      <w:pPr>
        <w:pStyle w:val="ae"/>
        <w:numPr>
          <w:ilvl w:val="1"/>
          <w:numId w:val="38"/>
        </w:numPr>
        <w:tabs>
          <w:tab w:val="left" w:pos="0"/>
        </w:tabs>
        <w:ind w:left="0" w:firstLine="709"/>
        <w:jc w:val="both"/>
        <w:rPr>
          <w:color w:val="000000"/>
        </w:rPr>
      </w:pPr>
      <w:r w:rsidRPr="005F410C">
        <w:rPr>
          <w:color w:val="000000"/>
        </w:rPr>
        <w:t>Д</w:t>
      </w:r>
      <w:r w:rsidRPr="00F655FB">
        <w:rPr>
          <w:color w:val="000000"/>
        </w:rPr>
        <w:t xml:space="preserve">иагностическое обследование </w:t>
      </w:r>
      <w:r w:rsidR="000004AB" w:rsidRPr="005F410C">
        <w:rPr>
          <w:color w:val="000000"/>
        </w:rPr>
        <w:t>включает следующие этапы выполнения работ:</w:t>
      </w:r>
    </w:p>
    <w:p w:rsidR="005122A6" w:rsidRPr="00F655FB" w:rsidRDefault="005122A6" w:rsidP="005122A6">
      <w:pPr>
        <w:pStyle w:val="a3"/>
        <w:spacing w:after="0"/>
        <w:ind w:firstLine="567"/>
        <w:jc w:val="both"/>
      </w:pPr>
      <w:r w:rsidRPr="00F655FB">
        <w:t>- подготовительные работы;</w:t>
      </w:r>
    </w:p>
    <w:p w:rsidR="005122A6" w:rsidRPr="00F655FB" w:rsidRDefault="005122A6" w:rsidP="005122A6">
      <w:pPr>
        <w:pStyle w:val="a3"/>
        <w:spacing w:after="0"/>
        <w:ind w:firstLine="567"/>
        <w:jc w:val="both"/>
      </w:pPr>
      <w:r w:rsidRPr="00F655FB">
        <w:t>- анализ технической документации;</w:t>
      </w:r>
    </w:p>
    <w:p w:rsidR="005122A6" w:rsidRPr="00F655FB" w:rsidRDefault="005122A6" w:rsidP="005122A6">
      <w:pPr>
        <w:pStyle w:val="a3"/>
        <w:spacing w:after="0"/>
        <w:ind w:firstLine="567"/>
        <w:jc w:val="both"/>
      </w:pPr>
      <w:r w:rsidRPr="00F655FB">
        <w:t>- натурное освидетельствование конструкций;</w:t>
      </w:r>
    </w:p>
    <w:p w:rsidR="005122A6" w:rsidRPr="00F655FB" w:rsidRDefault="005122A6" w:rsidP="005122A6">
      <w:pPr>
        <w:pStyle w:val="a3"/>
        <w:spacing w:after="0"/>
        <w:ind w:firstLine="567"/>
        <w:jc w:val="both"/>
      </w:pPr>
      <w:r w:rsidRPr="00F655FB">
        <w:t>- детальное инструментальное обследование;</w:t>
      </w:r>
    </w:p>
    <w:p w:rsidR="005122A6" w:rsidRPr="00F655FB" w:rsidRDefault="005122A6" w:rsidP="005122A6">
      <w:pPr>
        <w:pStyle w:val="a3"/>
        <w:spacing w:after="0"/>
        <w:ind w:firstLine="567"/>
        <w:jc w:val="both"/>
      </w:pPr>
      <w:r w:rsidRPr="00F655FB">
        <w:lastRenderedPageBreak/>
        <w:t>- определение физико-механических характеристик материалов обследуемых конструкций в лабораторных условиях (при необходимости);</w:t>
      </w:r>
    </w:p>
    <w:p w:rsidR="005122A6" w:rsidRPr="00F655FB" w:rsidRDefault="005122A6" w:rsidP="005122A6">
      <w:pPr>
        <w:pStyle w:val="a3"/>
        <w:spacing w:after="0"/>
        <w:ind w:firstLine="567"/>
        <w:jc w:val="both"/>
      </w:pPr>
      <w:r w:rsidRPr="00F655FB">
        <w:t>- уточнение фактических и прогнозирование новых нагрузок и воздействий;</w:t>
      </w:r>
    </w:p>
    <w:p w:rsidR="005122A6" w:rsidRPr="00F655FB" w:rsidRDefault="005F410C" w:rsidP="005122A6">
      <w:pPr>
        <w:pStyle w:val="a3"/>
        <w:spacing w:after="0"/>
        <w:ind w:firstLine="567"/>
        <w:jc w:val="both"/>
      </w:pPr>
      <w:r>
        <w:t xml:space="preserve">- </w:t>
      </w:r>
      <w:r w:rsidR="005122A6" w:rsidRPr="00F655FB">
        <w:t>оценка качества материалов;</w:t>
      </w:r>
    </w:p>
    <w:p w:rsidR="005122A6" w:rsidRPr="00F655FB" w:rsidRDefault="005122A6" w:rsidP="005122A6">
      <w:pPr>
        <w:pStyle w:val="a3"/>
        <w:spacing w:after="0"/>
        <w:ind w:firstLine="567"/>
        <w:jc w:val="both"/>
      </w:pPr>
      <w:r w:rsidRPr="00F655FB">
        <w:t>- камеральные работы (обобщение результатов обследований, составление заключения о техническом состоянии и выдача результатов обследований).</w:t>
      </w:r>
    </w:p>
    <w:p w:rsidR="005122A6" w:rsidRPr="00F655FB" w:rsidRDefault="004E2847" w:rsidP="005122A6">
      <w:pPr>
        <w:ind w:firstLine="567"/>
        <w:jc w:val="both"/>
      </w:pPr>
      <w:r w:rsidRPr="00F655FB">
        <w:t>3</w:t>
      </w:r>
      <w:r w:rsidR="005122A6" w:rsidRPr="00F655FB">
        <w:t>.</w:t>
      </w:r>
      <w:r w:rsidR="005F410C">
        <w:t>5</w:t>
      </w:r>
      <w:r w:rsidR="005122A6" w:rsidRPr="00F655FB">
        <w:t>. При обследовании зданий и сооружений выявляются дефекты и (или) повреждения конструкций, уточня</w:t>
      </w:r>
      <w:r w:rsidR="005F410C">
        <w:t>е</w:t>
      </w:r>
      <w:r w:rsidR="005122A6" w:rsidRPr="00F655FB">
        <w:t xml:space="preserve">тся конструктивная схема сооружения, </w:t>
      </w:r>
      <w:r w:rsidR="005F410C">
        <w:t xml:space="preserve">определяются </w:t>
      </w:r>
      <w:r w:rsidR="005122A6" w:rsidRPr="00F655FB">
        <w:t>сечения элементов и узлов, определяются нагрузки и воздействия.</w:t>
      </w:r>
    </w:p>
    <w:p w:rsidR="005122A6" w:rsidRPr="00F655FB" w:rsidRDefault="004E2847" w:rsidP="005122A6">
      <w:pPr>
        <w:ind w:firstLine="567"/>
        <w:jc w:val="both"/>
      </w:pPr>
      <w:r w:rsidRPr="00F655FB">
        <w:t>3</w:t>
      </w:r>
      <w:r w:rsidR="005122A6" w:rsidRPr="00F655FB">
        <w:t>.6.Состав работ по диагностическому обследованию:</w:t>
      </w:r>
    </w:p>
    <w:p w:rsidR="005122A6" w:rsidRPr="00F655FB" w:rsidRDefault="004E2847" w:rsidP="005122A6">
      <w:pPr>
        <w:ind w:firstLine="567"/>
        <w:jc w:val="both"/>
      </w:pPr>
      <w:r w:rsidRPr="00F655FB">
        <w:t>3</w:t>
      </w:r>
      <w:r w:rsidR="005122A6" w:rsidRPr="00F655FB">
        <w:t>.6.1. Анализ технической документации</w:t>
      </w:r>
    </w:p>
    <w:p w:rsidR="005122A6" w:rsidRPr="00F655FB" w:rsidRDefault="005122A6" w:rsidP="005122A6">
      <w:pPr>
        <w:ind w:firstLine="567"/>
        <w:jc w:val="both"/>
      </w:pPr>
      <w:r w:rsidRPr="00F655FB">
        <w:t xml:space="preserve">Анализ материалов, представленных в составе технического задания на проведение обследования, </w:t>
      </w:r>
      <w:r w:rsidR="005F410C">
        <w:t>должен</w:t>
      </w:r>
      <w:r w:rsidRPr="00F655FB">
        <w:t xml:space="preserve"> обеспечить полноту и достоверность информации об объекте (чертежей, схем, паспортов, справок, актов, протоколов и т.д.) для определения состава и объема работ по обследованию.</w:t>
      </w:r>
    </w:p>
    <w:p w:rsidR="005122A6" w:rsidRPr="00F655FB" w:rsidRDefault="005122A6" w:rsidP="00874609">
      <w:pPr>
        <w:ind w:firstLine="567"/>
        <w:jc w:val="both"/>
      </w:pPr>
      <w:r w:rsidRPr="00F655FB">
        <w:t>На основании анализа технической документации определяются состав, объем работы по обследованию конструкций, ее трудоемкость и стоимость. С учетом трудоемкости работы составляется договор на выполнение, и определяются сроки окончания работы, а также разрабатываются необходимые мероприятия по обеспечению доступа к обследуемым конструкциям и обеспечению безопасных условий проведения работ.</w:t>
      </w:r>
    </w:p>
    <w:p w:rsidR="005122A6" w:rsidRPr="00F655FB" w:rsidRDefault="005122A6" w:rsidP="005122A6">
      <w:pPr>
        <w:ind w:firstLine="567"/>
        <w:jc w:val="both"/>
      </w:pPr>
      <w:r w:rsidRPr="00F655FB">
        <w:t>На основании рассмотрения и анализа технической документации, представленной в составе задания на проведение обследования, дается оценка степени соответствия требованиям действующих норм о состоянии конструкций в процессе эксплуатации.</w:t>
      </w:r>
    </w:p>
    <w:p w:rsidR="005122A6" w:rsidRPr="00F655FB" w:rsidRDefault="005122A6" w:rsidP="005122A6">
      <w:pPr>
        <w:ind w:firstLine="567"/>
        <w:jc w:val="both"/>
      </w:pPr>
      <w:r w:rsidRPr="00F655FB">
        <w:t>Окончательная оценка технического состояния конструкций и их соответствие требованиям действующих норм выполняется на основании данных обследования здания или сооружения.</w:t>
      </w:r>
    </w:p>
    <w:p w:rsidR="005122A6" w:rsidRPr="00F655FB" w:rsidRDefault="004E2847" w:rsidP="005122A6">
      <w:pPr>
        <w:pStyle w:val="a3"/>
        <w:spacing w:after="0"/>
        <w:ind w:firstLine="567"/>
        <w:jc w:val="both"/>
      </w:pPr>
      <w:r w:rsidRPr="00F655FB">
        <w:t>3</w:t>
      </w:r>
      <w:r w:rsidR="005122A6" w:rsidRPr="00F655FB">
        <w:t>.6.2. Состав работ по натурному освидетельствованию конструкций.</w:t>
      </w:r>
    </w:p>
    <w:p w:rsidR="005122A6" w:rsidRPr="00F655FB" w:rsidRDefault="005122A6" w:rsidP="005122A6">
      <w:pPr>
        <w:ind w:firstLine="567"/>
        <w:jc w:val="both"/>
      </w:pPr>
      <w:r w:rsidRPr="00F655FB">
        <w:t>Натурное освидетельствование включает в себя общий осмотр конструкций, геодезическую съемку положения конструкций, детальный осмотр с инструментальной проверкой состояния элементов и узлов, их обмер и фотографирование.</w:t>
      </w:r>
    </w:p>
    <w:p w:rsidR="005122A6" w:rsidRPr="00F655FB" w:rsidRDefault="005122A6" w:rsidP="005122A6">
      <w:pPr>
        <w:ind w:firstLine="567"/>
        <w:jc w:val="both"/>
      </w:pPr>
      <w:proofErr w:type="gramStart"/>
      <w:r w:rsidRPr="00F655FB">
        <w:t>При общем осмотре уточняется конструктивная схема элементов и узлов и устанавливается ее соответствие проекту, определяется общее качественное состояние конструкций, характер повреждений и зоны наибольшей повреждаемости конструкций, выявляются отличные от принятых в проекте нагрузки и воздействия.</w:t>
      </w:r>
      <w:proofErr w:type="gramEnd"/>
    </w:p>
    <w:p w:rsidR="005122A6" w:rsidRPr="00F655FB" w:rsidRDefault="005122A6" w:rsidP="005122A6">
      <w:pPr>
        <w:ind w:firstLine="567"/>
        <w:jc w:val="both"/>
      </w:pPr>
      <w:r w:rsidRPr="00F655FB">
        <w:t xml:space="preserve">По результатам общего осмотра намечаются места для детальной проверки состояния </w:t>
      </w:r>
      <w:proofErr w:type="gramStart"/>
      <w:r w:rsidRPr="00F655FB">
        <w:t>конструкций</w:t>
      </w:r>
      <w:proofErr w:type="gramEnd"/>
      <w:r w:rsidRPr="00F655FB">
        <w:t xml:space="preserve"> и уточняется рабочая программа обследования.</w:t>
      </w:r>
    </w:p>
    <w:p w:rsidR="005122A6" w:rsidRPr="00F655FB" w:rsidRDefault="005122A6" w:rsidP="005122A6">
      <w:pPr>
        <w:ind w:firstLine="567"/>
        <w:jc w:val="both"/>
      </w:pPr>
      <w:r w:rsidRPr="00F655FB">
        <w:t>При натурном освидетельствовании конструкций определяются следующие характеристики:</w:t>
      </w:r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>сбор исходных данных, необходимых для составления программы на детальное инструментальное обследование;</w:t>
      </w:r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>определения необходимости в проведении детального инструментального обследования;</w:t>
      </w:r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>отклонения размеров между осями основных конструктивных элементов (пролет, шаг колонн, отметки характерных узлов конструкций, расстояния между узлами и т.д.);</w:t>
      </w:r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 xml:space="preserve">отклонения фактических осей элементов </w:t>
      </w:r>
      <w:proofErr w:type="gramStart"/>
      <w:r w:rsidR="005122A6" w:rsidRPr="00F655FB">
        <w:t>от</w:t>
      </w:r>
      <w:proofErr w:type="gramEnd"/>
      <w:r w:rsidR="005122A6" w:rsidRPr="00F655FB">
        <w:t xml:space="preserve"> проектных;</w:t>
      </w:r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>отклонения габаритных размеров и длин конструктивных элементов;</w:t>
      </w:r>
    </w:p>
    <w:p w:rsidR="005122A6" w:rsidRPr="00F655FB" w:rsidRDefault="005122A6" w:rsidP="00FE4667">
      <w:pPr>
        <w:pStyle w:val="a3"/>
        <w:spacing w:after="0"/>
        <w:ind w:firstLine="709"/>
        <w:jc w:val="both"/>
      </w:pPr>
      <w:proofErr w:type="gramStart"/>
      <w:r w:rsidRPr="00F655FB">
        <w:t>отклонения размеров поперечных сечений элементов и соответствие примененных профилей принятым в проекте;</w:t>
      </w:r>
      <w:proofErr w:type="gramEnd"/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>наличие и местоположение стыков, мест изменения сечений, ребер жесткости, соединительных элементов, связей, опорных частей;</w:t>
      </w:r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>отклонения в длине, высоте и качестве сварных швов, размещении, количестве и диаметре заклепок и болтов;</w:t>
      </w:r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>наличие специальной обработки и пригонки кромок и торцов;</w:t>
      </w:r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>дефекты и повреждения элементов и узлов и т. п.;</w:t>
      </w:r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lastRenderedPageBreak/>
        <w:t xml:space="preserve">- </w:t>
      </w:r>
      <w:r w:rsidR="005122A6" w:rsidRPr="00F655FB">
        <w:t>участки конструкций с повышенным коррозионным износом, выходы, каверны в конструкциях;</w:t>
      </w:r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>состояние фундаментов и осадки опор несущих конструкций;</w:t>
      </w:r>
    </w:p>
    <w:p w:rsidR="004E2847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>смещение элементов сборных конструкций в опорных узлах и их повреждение;</w:t>
      </w:r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>изучение материалов по ранее проводившимся обследованиям на данном объекте и состояния строительных конструкций;</w:t>
      </w:r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>изучение материалов по ранее проводившимся работам по ремонту и усилению и восстановлению эксплуатационных каче</w:t>
      </w:r>
      <w:proofErr w:type="gramStart"/>
      <w:r w:rsidR="005122A6" w:rsidRPr="00F655FB">
        <w:t>ств стр</w:t>
      </w:r>
      <w:proofErr w:type="gramEnd"/>
      <w:r w:rsidR="005122A6" w:rsidRPr="00F655FB">
        <w:t>оительных конструкций;</w:t>
      </w:r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>устанавливают наличие аварийных участков, если таковые имеются.</w:t>
      </w:r>
    </w:p>
    <w:p w:rsidR="005122A6" w:rsidRPr="00F655FB" w:rsidRDefault="005122A6" w:rsidP="005122A6">
      <w:pPr>
        <w:ind w:firstLine="567"/>
        <w:jc w:val="both"/>
      </w:pPr>
      <w:r w:rsidRPr="00F655FB">
        <w:t>По результатам натурного освидетельствования делается предварительная оценка технического состояния объекта, которое определяется по степени повреждения и по характерным признакам дефектов. Если результаты натурного освидетельствования окажутся недостаточными для решения поставленных задач или будут обнаружены дефекты и повреждения, снижающие прочность, устойчивость и жесткость несущих конструкций сооружения, то проводят детальное инструментальное обследование. В этом случае, при необходимости, разрабатывается программа работ по детальному обследованию.</w:t>
      </w:r>
    </w:p>
    <w:p w:rsidR="005122A6" w:rsidRPr="00F655FB" w:rsidRDefault="004E2847" w:rsidP="005122A6">
      <w:pPr>
        <w:pStyle w:val="a3"/>
        <w:spacing w:after="0"/>
        <w:ind w:firstLine="567"/>
        <w:jc w:val="both"/>
      </w:pPr>
      <w:r w:rsidRPr="00F655FB">
        <w:t>3</w:t>
      </w:r>
      <w:r w:rsidR="005122A6" w:rsidRPr="00F655FB">
        <w:t>.6.3. Фиксирование результатов освидетельствования.</w:t>
      </w:r>
    </w:p>
    <w:p w:rsidR="005122A6" w:rsidRPr="00F655FB" w:rsidRDefault="005122A6" w:rsidP="005122A6">
      <w:pPr>
        <w:ind w:firstLine="567"/>
        <w:jc w:val="both"/>
        <w:rPr>
          <w:color w:val="000000"/>
        </w:rPr>
      </w:pPr>
      <w:r w:rsidRPr="00F655FB">
        <w:rPr>
          <w:color w:val="000000"/>
        </w:rPr>
        <w:t>Результаты освидетельствования фиксируются в ведомостях дефектов и повреждений с необходимыми рисунками, схемами и фотографиям</w:t>
      </w:r>
    </w:p>
    <w:p w:rsidR="005122A6" w:rsidRPr="00F655FB" w:rsidRDefault="005122A6" w:rsidP="005122A6">
      <w:pPr>
        <w:ind w:firstLine="567"/>
        <w:jc w:val="both"/>
        <w:rPr>
          <w:color w:val="000000"/>
        </w:rPr>
      </w:pPr>
      <w:proofErr w:type="gramStart"/>
      <w:r w:rsidRPr="00F655FB">
        <w:rPr>
          <w:color w:val="000000"/>
        </w:rPr>
        <w:t>Ведомости составляются по отдельным видам конструкций (подкрановые балки, колонны, стропильные фермы и т.д.) с указанием местоположения дефектного элемента конструкции (ряд, ось, пролет) и расположения дефекта на элементе (наименование элемента, панели, расстояния до узла и т.п.).</w:t>
      </w:r>
      <w:proofErr w:type="gramEnd"/>
      <w:r w:rsidRPr="00F655FB">
        <w:rPr>
          <w:color w:val="000000"/>
        </w:rPr>
        <w:t xml:space="preserve"> Для облегчения пользования ведомостью она должна быть снабжена специальными схемами с нумерацией узлов, панелей и т.д. Дефект должен быть тщательно описан с указанием размеров и характеризующих его параметров.</w:t>
      </w:r>
    </w:p>
    <w:p w:rsidR="005122A6" w:rsidRPr="00F655FB" w:rsidRDefault="004E2847" w:rsidP="005122A6">
      <w:pPr>
        <w:pStyle w:val="a3"/>
        <w:spacing w:after="0"/>
        <w:ind w:firstLine="567"/>
        <w:jc w:val="both"/>
      </w:pPr>
      <w:r w:rsidRPr="00F655FB">
        <w:t>3</w:t>
      </w:r>
      <w:r w:rsidR="005122A6" w:rsidRPr="00F655FB">
        <w:t>.6.4. Детальное инструментальное обследование.</w:t>
      </w:r>
    </w:p>
    <w:p w:rsidR="005122A6" w:rsidRPr="00F655FB" w:rsidRDefault="005122A6" w:rsidP="005122A6">
      <w:pPr>
        <w:ind w:firstLine="567"/>
        <w:jc w:val="both"/>
      </w:pPr>
      <w:r w:rsidRPr="00F655FB">
        <w:t>Д</w:t>
      </w:r>
      <w:r w:rsidRPr="00F655FB">
        <w:rPr>
          <w:color w:val="000000"/>
        </w:rPr>
        <w:t xml:space="preserve">етальное инструментальное обследование состоит из </w:t>
      </w:r>
      <w:r w:rsidRPr="00F655FB">
        <w:t>следующих работ:</w:t>
      </w:r>
    </w:p>
    <w:p w:rsidR="005122A6" w:rsidRPr="00F655FB" w:rsidRDefault="00FE4667" w:rsidP="00FE4667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работа по обмеру геометрических параметров зданий, конструкций, их элементов и узлов, в том числе с применением геодезических приборов;</w:t>
      </w:r>
    </w:p>
    <w:p w:rsidR="005122A6" w:rsidRPr="00F655FB" w:rsidRDefault="00FE4667" w:rsidP="00FE4667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инструментальное определение параметров дефектов и повреждений;</w:t>
      </w:r>
    </w:p>
    <w:p w:rsidR="005122A6" w:rsidRPr="00F655FB" w:rsidRDefault="00FE4667" w:rsidP="00FE4667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определение фактических прочностных характеристик материалов основных несущих конструкций и их элементов;</w:t>
      </w:r>
    </w:p>
    <w:p w:rsidR="005122A6" w:rsidRPr="00F655FB" w:rsidRDefault="00FE4667" w:rsidP="00FE4667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измерение параметров эксплуатационной среды, присущей технологическому процессу в здании и сооружении;</w:t>
      </w:r>
    </w:p>
    <w:p w:rsidR="005122A6" w:rsidRPr="00F655FB" w:rsidRDefault="00FE4667" w:rsidP="00FE4667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определение реальных эксплуатационных нагрузок и воздействий, воспринимаемых обследуемыми конструкциями с учетом влияния деформаций грунтового основания;</w:t>
      </w:r>
    </w:p>
    <w:p w:rsidR="005122A6" w:rsidRPr="00F655FB" w:rsidRDefault="00FE4667" w:rsidP="00FE4667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определение реальной расчетной схемы здания и его отдельных конструкций;</w:t>
      </w:r>
    </w:p>
    <w:p w:rsidR="005122A6" w:rsidRPr="00F655FB" w:rsidRDefault="00FE4667" w:rsidP="00FE4667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определение расчетных усилий в несущих конструкциях, воспринимающих эксплуатационные нагрузки;</w:t>
      </w:r>
    </w:p>
    <w:p w:rsidR="005122A6" w:rsidRPr="00F655FB" w:rsidRDefault="00FE4667" w:rsidP="00FE4667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расчет несущей способности конструкций по результатам обследования;</w:t>
      </w:r>
    </w:p>
    <w:p w:rsidR="005122A6" w:rsidRPr="00F655FB" w:rsidRDefault="00FE4667" w:rsidP="00FE4667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камеральная обработка и анализ результатов обследования и поверочных расчетов;</w:t>
      </w:r>
    </w:p>
    <w:p w:rsidR="005122A6" w:rsidRPr="00F655FB" w:rsidRDefault="00FE4667" w:rsidP="00FE4667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анализ причин появления дефектов и повреждений в конструкциях;</w:t>
      </w:r>
    </w:p>
    <w:p w:rsidR="005122A6" w:rsidRPr="00F655FB" w:rsidRDefault="00FE4667" w:rsidP="00FE4667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составление итогового документа (акта, заключения, технического расчета) с выводами по результатам обследования;</w:t>
      </w:r>
    </w:p>
    <w:p w:rsidR="005122A6" w:rsidRPr="00F655FB" w:rsidRDefault="00FE4667" w:rsidP="00FE4667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разработка рекомендаций по обеспечению требуемых величин прочности и деформативности конструкций с рекомендуемой, при необходимости, последовательностью выполнения работ.</w:t>
      </w:r>
    </w:p>
    <w:p w:rsidR="005122A6" w:rsidRPr="00F655FB" w:rsidRDefault="004E2847" w:rsidP="005122A6">
      <w:pPr>
        <w:pStyle w:val="a3"/>
        <w:spacing w:after="0"/>
        <w:ind w:firstLine="567"/>
        <w:jc w:val="both"/>
      </w:pPr>
      <w:r w:rsidRPr="00F655FB">
        <w:t>3</w:t>
      </w:r>
      <w:r w:rsidR="005122A6" w:rsidRPr="00F655FB">
        <w:t>.6.5. Определение физико-механических характеристик материалов обследуемых конструкций в лабораторных условиях.</w:t>
      </w:r>
    </w:p>
    <w:p w:rsidR="005122A6" w:rsidRPr="00F655FB" w:rsidRDefault="005122A6" w:rsidP="005122A6">
      <w:pPr>
        <w:ind w:firstLine="567"/>
        <w:jc w:val="both"/>
      </w:pPr>
      <w:r w:rsidRPr="00F655FB">
        <w:t>Для определения физико-механических характеристик материалов обследуемых конструкций независимо от их материала, проводят следующие работы: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определение марки и прочности материала;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определение плотности, объемной массы и влажности грунта;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lastRenderedPageBreak/>
        <w:t xml:space="preserve">- </w:t>
      </w:r>
      <w:r w:rsidR="005122A6" w:rsidRPr="00F655FB">
        <w:t>определение гигроскопической влажности, пористости, гранулометрического состава пластичности грунта (определяют при необходимости);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определение уровня и состава подземных вод;</w:t>
      </w:r>
    </w:p>
    <w:p w:rsidR="005122A6" w:rsidRPr="00F655FB" w:rsidRDefault="00200263" w:rsidP="00200263">
      <w:pPr>
        <w:pStyle w:val="a3"/>
        <w:tabs>
          <w:tab w:val="num" w:pos="900"/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определение деструктивных процессов (эрозии, оползней, карстово-суффозионных явлений, оседания земной поверхности и др.).</w:t>
      </w:r>
    </w:p>
    <w:p w:rsidR="005122A6" w:rsidRPr="00F655FB" w:rsidRDefault="004E2847" w:rsidP="005122A6">
      <w:pPr>
        <w:pStyle w:val="a3"/>
        <w:spacing w:after="0"/>
        <w:ind w:firstLine="567"/>
        <w:jc w:val="both"/>
      </w:pPr>
      <w:r w:rsidRPr="00F655FB">
        <w:t>3</w:t>
      </w:r>
      <w:r w:rsidR="005122A6" w:rsidRPr="00F655FB">
        <w:t>.6.6. Камеральные работы.</w:t>
      </w:r>
    </w:p>
    <w:p w:rsidR="005122A6" w:rsidRPr="00F655FB" w:rsidRDefault="005122A6" w:rsidP="005122A6">
      <w:pPr>
        <w:ind w:firstLine="567"/>
        <w:jc w:val="both"/>
      </w:pPr>
      <w:r w:rsidRPr="00F655FB">
        <w:t>Целью камеральных работ является:</w:t>
      </w:r>
    </w:p>
    <w:p w:rsidR="005122A6" w:rsidRPr="00F655FB" w:rsidRDefault="009B348E" w:rsidP="009B348E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оценка технического состояния конструкций с рекомендуемыми мероприятиями;</w:t>
      </w:r>
    </w:p>
    <w:p w:rsidR="005122A6" w:rsidRPr="00F655FB" w:rsidRDefault="009B348E" w:rsidP="009B348E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оценка состояния инженерных систем, электрических сетей и сре</w:t>
      </w:r>
      <w:proofErr w:type="gramStart"/>
      <w:r w:rsidR="005122A6" w:rsidRPr="00F655FB">
        <w:t>дств св</w:t>
      </w:r>
      <w:proofErr w:type="gramEnd"/>
      <w:r w:rsidR="005122A6" w:rsidRPr="00F655FB">
        <w:t>язи, звукоизолирующих свойств ограждающих конструкций, шума инженерного оборудования, вибраций и внешнего шума, теплотехнических показателей наружных ограждающих конструкций;</w:t>
      </w:r>
    </w:p>
    <w:p w:rsidR="005122A6" w:rsidRPr="00F655FB" w:rsidRDefault="009B348E" w:rsidP="009B348E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обоснование наиболее вероятных причин появления дефектов и повреждений в конструкциях, инженерных системах, электрических сетях и средствах связи, снижения звукоизолирующих свойств ограждающих конструкций, теплоизолирующих свойств наружных ограждающих конструкций (если таковые имеются);</w:t>
      </w:r>
    </w:p>
    <w:p w:rsidR="005122A6" w:rsidRPr="00F655FB" w:rsidRDefault="009B348E" w:rsidP="009B348E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задание на проектирование мероприятий по восстановлению, усилению или ремонту конструкций, оборудования, сетей (если это необходимо).</w:t>
      </w:r>
    </w:p>
    <w:p w:rsidR="005122A6" w:rsidRPr="00F655FB" w:rsidRDefault="005122A6" w:rsidP="005122A6">
      <w:pPr>
        <w:pStyle w:val="a3"/>
        <w:spacing w:after="0"/>
        <w:ind w:firstLine="567"/>
        <w:jc w:val="both"/>
      </w:pPr>
      <w:r w:rsidRPr="00F655FB">
        <w:t>Материалы, обосновывающие выбор категории технического состояния объекта: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фотографии объекта;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описание окружающей местности;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описание общего состояния объекта по визуальному обследованию с указанием его морального износа;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описание конструкций объекта, их характеристик и состояния;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чертежи конструкций объекта с деталями и обмерами;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ведомость дефектов;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схемы объекта с указанием мест проводившихся измерений и вскрытий конструкций;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результаты измерений и оценка показателей, используемых в поверочных расчетах;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 xml:space="preserve">определение и расчеты действующих </w:t>
      </w:r>
      <w:proofErr w:type="gramStart"/>
      <w:r w:rsidR="005122A6" w:rsidRPr="00F655FB">
        <w:t>нагрузок</w:t>
      </w:r>
      <w:proofErr w:type="gramEnd"/>
      <w:r w:rsidR="005122A6" w:rsidRPr="00F655FB">
        <w:t xml:space="preserve"> и поверочные расчеты несущей способности конструкций и основания фундаментов;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обмерные планы и разрезы объекта, планы и разрезы шурфов, скважин, чертежи вскрытий;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геологические и гидрогеологические условия участка, строительные и мерзлотные характеристики грунтов основания (при необходимости);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фотографии повреждений фасадов и конструкций;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анализ причин дефектов и повреждений;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задание на проектирование мероприятий по восстановлению или усилению конструкций (при недопустимом техническом состоянии объекта или аварийном его состоянии).</w:t>
      </w:r>
    </w:p>
    <w:p w:rsidR="005122A6" w:rsidRPr="00F655FB" w:rsidRDefault="005122A6" w:rsidP="005122A6">
      <w:pPr>
        <w:pStyle w:val="a3"/>
        <w:spacing w:after="0"/>
        <w:ind w:firstLine="567"/>
        <w:jc w:val="both"/>
      </w:pPr>
      <w:r w:rsidRPr="00F655FB">
        <w:t>Материалы, обосновывающие оценки технического состояния, физического и морального износа инженерных систем, состояния звукоизоляции конструкций, теплотехнического состояния ограждающих конструкций: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схемы, фотографии и дефектные ведомости для инженерных систем, электрических сетей и сре</w:t>
      </w:r>
      <w:proofErr w:type="gramStart"/>
      <w:r w:rsidR="005122A6" w:rsidRPr="00F655FB">
        <w:t>дств св</w:t>
      </w:r>
      <w:proofErr w:type="gramEnd"/>
      <w:r w:rsidR="005122A6" w:rsidRPr="00F655FB">
        <w:t>язи;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схемы мест ввода и вводимые мощности холодной и горячей воды, отопления, газа, электроэнергии;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схема места вывода и мощность канализационной системы;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расчеты количественных оценок физического и морального износа инженерных систем;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ведомость отклонений от проекта и нормативных требований для инженерных систем, электрических сетей и сре</w:t>
      </w:r>
      <w:proofErr w:type="gramStart"/>
      <w:r w:rsidR="005122A6" w:rsidRPr="00F655FB">
        <w:t>дств св</w:t>
      </w:r>
      <w:proofErr w:type="gramEnd"/>
      <w:r w:rsidR="005122A6" w:rsidRPr="00F655FB">
        <w:t>язи;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результаты проведения акустических и теплотехнических измерений и расчеты основных показателей;</w:t>
      </w:r>
    </w:p>
    <w:p w:rsidR="005122A6" w:rsidRPr="00F655FB" w:rsidRDefault="005122A6" w:rsidP="005122A6">
      <w:pPr>
        <w:pStyle w:val="a3"/>
        <w:spacing w:after="0"/>
        <w:ind w:firstLine="567"/>
        <w:jc w:val="both"/>
      </w:pPr>
      <w:r w:rsidRPr="00F655FB">
        <w:t>Форма отчетности по результатам: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lastRenderedPageBreak/>
        <w:t xml:space="preserve">- </w:t>
      </w:r>
      <w:r w:rsidR="005122A6" w:rsidRPr="00F655FB">
        <w:t>заключение по обследованию технического состояния здания и сооружения;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заключение по комплексному (расширенному) обследованию технического состояния здания и сооружения;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заключение по этапу мониторинга технического состояния здания и сооружения при общем мониторинге зданий и сооружений;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заключение по этапу общего мониторинга технического состояния зданий и сооружений;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заключение по мониторингу технического состояния здания, находящегося в недопустимом или аварийном состоянии;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заключение по этапу мониторинга технического состояния зданий и сооружений, попадающих в зону влияния строек и природно-техногенных воздействий;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паспорт здания или сооружения, заполняемого при общем мониторинге зданий и сооружений;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паспорт здания или сооружения, заполняемого или уточняемого при обследовании технического состояния здания и сооружения.</w:t>
      </w:r>
    </w:p>
    <w:p w:rsidR="004E2847" w:rsidRPr="00F655FB" w:rsidRDefault="005122A6" w:rsidP="00874609">
      <w:pPr>
        <w:pStyle w:val="a3"/>
        <w:spacing w:after="0"/>
        <w:ind w:firstLine="567"/>
        <w:jc w:val="both"/>
      </w:pPr>
      <w:r w:rsidRPr="00F655FB">
        <w:t>По результатам обследования технического состояния здания или сооружения составляется заключение и паспорт этого здания или сооружения, если он не был составлен ранее. Если паспорт на здание или сооружение имеется, то он уточняется по результатам обследования.</w:t>
      </w:r>
    </w:p>
    <w:p w:rsidR="00565BC8" w:rsidRPr="00F655FB" w:rsidRDefault="004E2847" w:rsidP="00565BC8">
      <w:pPr>
        <w:ind w:firstLine="708"/>
        <w:jc w:val="both"/>
      </w:pPr>
      <w:r w:rsidRPr="00F655FB">
        <w:t>3</w:t>
      </w:r>
      <w:r w:rsidR="00565BC8" w:rsidRPr="00F655FB">
        <w:t xml:space="preserve">.7. </w:t>
      </w:r>
      <w:r w:rsidR="00DE3045" w:rsidRPr="00F655FB">
        <w:t>Подготовка отчета (заключения).</w:t>
      </w:r>
    </w:p>
    <w:p w:rsidR="004E2847" w:rsidRPr="00671401" w:rsidRDefault="004E2847" w:rsidP="00565BC8">
      <w:pPr>
        <w:ind w:firstLine="708"/>
        <w:jc w:val="both"/>
        <w:rPr>
          <w:sz w:val="6"/>
          <w:szCs w:val="6"/>
        </w:rPr>
      </w:pPr>
    </w:p>
    <w:p w:rsidR="00565BC8" w:rsidRDefault="00565BC8" w:rsidP="00565BC8">
      <w:pPr>
        <w:ind w:firstLine="708"/>
        <w:jc w:val="both"/>
      </w:pPr>
      <w:r w:rsidRPr="00F655FB">
        <w:t xml:space="preserve">Результаты обследования оформляются заключением, в котором приводится характеристика дефектов и повреждений конструктивных элементов, дается вывод о возможности дальнейшей безопасной эксплуатации. </w:t>
      </w:r>
      <w:r w:rsidR="00F47092" w:rsidRPr="00F655FB">
        <w:t>По итогам работ</w:t>
      </w:r>
      <w:r w:rsidRPr="00F655FB">
        <w:t xml:space="preserve"> разрабатывается паспорт </w:t>
      </w:r>
      <w:r w:rsidR="00F47092" w:rsidRPr="00F655FB">
        <w:t>здания (сооружения), который</w:t>
      </w:r>
      <w:r w:rsidRPr="00F655FB">
        <w:t xml:space="preserve"> передается заказчику.</w:t>
      </w:r>
    </w:p>
    <w:p w:rsidR="00671401" w:rsidRPr="00671401" w:rsidRDefault="00671401" w:rsidP="00565BC8">
      <w:pPr>
        <w:ind w:firstLine="708"/>
        <w:jc w:val="both"/>
        <w:rPr>
          <w:sz w:val="6"/>
          <w:szCs w:val="6"/>
        </w:rPr>
      </w:pPr>
    </w:p>
    <w:p w:rsidR="004D7C16" w:rsidRPr="00F655FB" w:rsidRDefault="004E2847" w:rsidP="008301CA">
      <w:pPr>
        <w:tabs>
          <w:tab w:val="left" w:pos="567"/>
        </w:tabs>
        <w:ind w:firstLine="709"/>
        <w:jc w:val="both"/>
        <w:rPr>
          <w:color w:val="000000"/>
        </w:rPr>
      </w:pPr>
      <w:r w:rsidRPr="00F655FB">
        <w:rPr>
          <w:color w:val="000000"/>
        </w:rPr>
        <w:t>3</w:t>
      </w:r>
      <w:r w:rsidR="004D7C16" w:rsidRPr="00F655FB">
        <w:rPr>
          <w:color w:val="000000"/>
        </w:rPr>
        <w:t>.</w:t>
      </w:r>
      <w:r w:rsidR="00DE3045" w:rsidRPr="00F655FB">
        <w:rPr>
          <w:color w:val="000000"/>
        </w:rPr>
        <w:t>8</w:t>
      </w:r>
      <w:r w:rsidR="004D7C16" w:rsidRPr="00F655FB">
        <w:rPr>
          <w:color w:val="000000"/>
        </w:rPr>
        <w:t xml:space="preserve">. Подрядчик обязан выполнить весь указанный перечень диагностических обследований. </w:t>
      </w:r>
    </w:p>
    <w:p w:rsidR="004D7C16" w:rsidRPr="00F655FB" w:rsidRDefault="004E2847" w:rsidP="008301CA">
      <w:pPr>
        <w:tabs>
          <w:tab w:val="left" w:pos="567"/>
        </w:tabs>
        <w:ind w:firstLine="709"/>
        <w:jc w:val="both"/>
        <w:rPr>
          <w:color w:val="000000"/>
        </w:rPr>
      </w:pPr>
      <w:r w:rsidRPr="00F655FB">
        <w:rPr>
          <w:color w:val="000000"/>
        </w:rPr>
        <w:t>3</w:t>
      </w:r>
      <w:r w:rsidR="004D7C16" w:rsidRPr="00F655FB">
        <w:rPr>
          <w:color w:val="000000"/>
        </w:rPr>
        <w:t>.</w:t>
      </w:r>
      <w:r w:rsidR="00DE3045" w:rsidRPr="00F655FB">
        <w:rPr>
          <w:color w:val="000000"/>
        </w:rPr>
        <w:t>9</w:t>
      </w:r>
      <w:r w:rsidR="004D7C16" w:rsidRPr="00F655FB">
        <w:rPr>
          <w:color w:val="000000"/>
        </w:rPr>
        <w:t xml:space="preserve">. Указанный состав работ является минимально необходимым для определения технического состояния и не может быть уменьшен. </w:t>
      </w:r>
    </w:p>
    <w:p w:rsidR="001B5D8E" w:rsidRPr="00F655FB" w:rsidRDefault="004E2847" w:rsidP="001B5D8E">
      <w:pPr>
        <w:ind w:firstLine="709"/>
        <w:jc w:val="both"/>
      </w:pPr>
      <w:r w:rsidRPr="00F655FB">
        <w:t>3</w:t>
      </w:r>
      <w:r w:rsidR="001B5D8E" w:rsidRPr="00F655FB">
        <w:t>.1</w:t>
      </w:r>
      <w:r w:rsidR="00DE3045" w:rsidRPr="00F655FB">
        <w:t>0</w:t>
      </w:r>
      <w:r w:rsidR="001B5D8E" w:rsidRPr="00F655FB">
        <w:t>. Все работы выполняются в соответствии  планом проведения работ, увязанным с графиком</w:t>
      </w:r>
      <w:r w:rsidR="00F47092" w:rsidRPr="00F655FB">
        <w:t xml:space="preserve"> вывода оборудования в ремонт</w:t>
      </w:r>
      <w:r w:rsidR="001B5D8E" w:rsidRPr="00F655FB">
        <w:t>.</w:t>
      </w:r>
    </w:p>
    <w:p w:rsidR="001B5D8E" w:rsidRPr="00F655FB" w:rsidRDefault="004E2847" w:rsidP="001B5D8E">
      <w:pPr>
        <w:ind w:firstLine="709"/>
        <w:jc w:val="both"/>
      </w:pPr>
      <w:r w:rsidRPr="00F655FB">
        <w:t>3</w:t>
      </w:r>
      <w:r w:rsidR="001B5D8E" w:rsidRPr="00F655FB">
        <w:t>.1</w:t>
      </w:r>
      <w:r w:rsidR="00DE3045" w:rsidRPr="00F655FB">
        <w:t>1</w:t>
      </w:r>
      <w:r w:rsidR="001B5D8E" w:rsidRPr="00F655FB">
        <w:t xml:space="preserve">. Работы по подготовке объекта к диагностированию проводятся </w:t>
      </w:r>
      <w:r w:rsidR="00DE3045" w:rsidRPr="00F655FB">
        <w:t xml:space="preserve">эксплуатационной организацией </w:t>
      </w:r>
      <w:r w:rsidR="001B5D8E" w:rsidRPr="00F655FB">
        <w:t>по согласованному техническому заданию.</w:t>
      </w:r>
    </w:p>
    <w:p w:rsidR="00DE3045" w:rsidRDefault="004E2847" w:rsidP="00DE3045">
      <w:pPr>
        <w:tabs>
          <w:tab w:val="left" w:pos="567"/>
        </w:tabs>
        <w:ind w:firstLine="709"/>
        <w:jc w:val="both"/>
      </w:pPr>
      <w:r w:rsidRPr="00F655FB">
        <w:t>3</w:t>
      </w:r>
      <w:r w:rsidR="00DE3045" w:rsidRPr="00F655FB">
        <w:t>.1</w:t>
      </w:r>
      <w:r w:rsidRPr="00F655FB">
        <w:t>2</w:t>
      </w:r>
      <w:r w:rsidR="00DE3045" w:rsidRPr="00F655FB">
        <w:t>. По согласованию с эксплуатирующими организациями и ООО «Газпром центрремонт» содержание и объемы работ могут быть уточнены с учетом особенности выполнения работ в различных газотранспортных предприятиях или изменениями в нормативной документации.</w:t>
      </w:r>
    </w:p>
    <w:p w:rsidR="00671401" w:rsidRPr="00671401" w:rsidRDefault="00671401" w:rsidP="00DE3045">
      <w:pPr>
        <w:tabs>
          <w:tab w:val="left" w:pos="567"/>
        </w:tabs>
        <w:ind w:firstLine="709"/>
        <w:jc w:val="both"/>
        <w:rPr>
          <w:sz w:val="12"/>
          <w:szCs w:val="12"/>
        </w:rPr>
      </w:pPr>
    </w:p>
    <w:p w:rsidR="00671401" w:rsidRDefault="00671401" w:rsidP="00DE3045">
      <w:pPr>
        <w:tabs>
          <w:tab w:val="left" w:pos="567"/>
        </w:tabs>
        <w:ind w:firstLine="709"/>
        <w:jc w:val="both"/>
      </w:pPr>
      <w:r>
        <w:t>3.13. При проведении диагностического обследования дымовых труб дополнительно проводится:</w:t>
      </w:r>
    </w:p>
    <w:p w:rsidR="00671401" w:rsidRPr="00675BAD" w:rsidRDefault="00671401" w:rsidP="00671401">
      <w:pPr>
        <w:shd w:val="clear" w:color="auto" w:fill="FFFFFF"/>
        <w:tabs>
          <w:tab w:val="left" w:pos="0"/>
          <w:tab w:val="left" w:pos="1128"/>
        </w:tabs>
        <w:ind w:left="142" w:firstLine="284"/>
        <w:jc w:val="both"/>
        <w:rPr>
          <w:color w:val="00B0F0"/>
          <w:spacing w:val="-4"/>
          <w:sz w:val="4"/>
          <w:szCs w:val="4"/>
        </w:rPr>
      </w:pPr>
    </w:p>
    <w:p w:rsidR="00671401" w:rsidRPr="00671401" w:rsidRDefault="00671401" w:rsidP="00671401">
      <w:pPr>
        <w:pStyle w:val="ab"/>
        <w:numPr>
          <w:ilvl w:val="0"/>
          <w:numId w:val="47"/>
        </w:numPr>
        <w:tabs>
          <w:tab w:val="clear" w:pos="737"/>
          <w:tab w:val="num" w:pos="0"/>
        </w:tabs>
        <w:spacing w:after="0"/>
        <w:ind w:left="0" w:firstLine="426"/>
        <w:jc w:val="both"/>
      </w:pPr>
      <w:r w:rsidRPr="00671401">
        <w:t>инструментальная проверка и анализ материалов конструкций дымовых труб;</w:t>
      </w:r>
    </w:p>
    <w:p w:rsidR="00671401" w:rsidRPr="00671401" w:rsidRDefault="00671401" w:rsidP="00671401">
      <w:pPr>
        <w:pStyle w:val="ab"/>
        <w:numPr>
          <w:ilvl w:val="0"/>
          <w:numId w:val="47"/>
        </w:numPr>
        <w:tabs>
          <w:tab w:val="clear" w:pos="737"/>
          <w:tab w:val="num" w:pos="0"/>
        </w:tabs>
        <w:spacing w:after="0"/>
        <w:ind w:left="0" w:firstLine="426"/>
        <w:jc w:val="both"/>
      </w:pPr>
      <w:r w:rsidRPr="00671401">
        <w:t>определение вертикальности (крена дымовых труб);</w:t>
      </w:r>
    </w:p>
    <w:p w:rsidR="00671401" w:rsidRPr="00671401" w:rsidRDefault="00671401" w:rsidP="00671401">
      <w:pPr>
        <w:pStyle w:val="ab"/>
        <w:numPr>
          <w:ilvl w:val="0"/>
          <w:numId w:val="47"/>
        </w:numPr>
        <w:tabs>
          <w:tab w:val="clear" w:pos="737"/>
          <w:tab w:val="num" w:pos="0"/>
        </w:tabs>
        <w:spacing w:after="0"/>
        <w:ind w:left="0" w:firstLine="426"/>
        <w:jc w:val="both"/>
      </w:pPr>
      <w:r w:rsidRPr="00671401">
        <w:t>оценка состояния строительных конструкций, обозначение проблемных зон, требующих выполнения работ по ремонту;</w:t>
      </w:r>
    </w:p>
    <w:p w:rsidR="00671401" w:rsidRPr="00671401" w:rsidRDefault="00671401" w:rsidP="00671401">
      <w:pPr>
        <w:pStyle w:val="ab"/>
        <w:numPr>
          <w:ilvl w:val="0"/>
          <w:numId w:val="47"/>
        </w:numPr>
        <w:tabs>
          <w:tab w:val="clear" w:pos="737"/>
          <w:tab w:val="num" w:pos="0"/>
        </w:tabs>
        <w:spacing w:after="0"/>
        <w:ind w:left="0" w:firstLine="426"/>
        <w:jc w:val="both"/>
      </w:pPr>
      <w:proofErr w:type="spellStart"/>
      <w:r w:rsidRPr="00671401">
        <w:t>тепловизионный</w:t>
      </w:r>
      <w:proofErr w:type="spellEnd"/>
      <w:r w:rsidRPr="00671401">
        <w:t xml:space="preserve"> контроль;</w:t>
      </w:r>
    </w:p>
    <w:p w:rsidR="00671401" w:rsidRPr="00671401" w:rsidRDefault="00671401" w:rsidP="00671401">
      <w:pPr>
        <w:pStyle w:val="ab"/>
        <w:numPr>
          <w:ilvl w:val="0"/>
          <w:numId w:val="47"/>
        </w:numPr>
        <w:tabs>
          <w:tab w:val="clear" w:pos="737"/>
          <w:tab w:val="num" w:pos="0"/>
        </w:tabs>
        <w:spacing w:after="0"/>
        <w:ind w:left="0" w:firstLine="426"/>
        <w:jc w:val="both"/>
      </w:pPr>
      <w:r w:rsidRPr="00671401">
        <w:t>разработка рекомендаций по ремонту;</w:t>
      </w:r>
    </w:p>
    <w:p w:rsidR="00671401" w:rsidRPr="00671401" w:rsidRDefault="00671401" w:rsidP="00671401">
      <w:pPr>
        <w:pStyle w:val="ab"/>
        <w:numPr>
          <w:ilvl w:val="0"/>
          <w:numId w:val="47"/>
        </w:numPr>
        <w:tabs>
          <w:tab w:val="clear" w:pos="737"/>
          <w:tab w:val="num" w:pos="0"/>
        </w:tabs>
        <w:spacing w:after="0"/>
        <w:ind w:left="0" w:firstLine="426"/>
        <w:jc w:val="both"/>
      </w:pPr>
      <w:r w:rsidRPr="00671401">
        <w:t>определение остаточного ресурса и возможности дальнейшей эксплуатации.</w:t>
      </w:r>
    </w:p>
    <w:p w:rsidR="00D74474" w:rsidRPr="00F655FB" w:rsidRDefault="00D74474" w:rsidP="008301CA">
      <w:pPr>
        <w:tabs>
          <w:tab w:val="left" w:pos="567"/>
        </w:tabs>
        <w:ind w:firstLine="709"/>
        <w:jc w:val="both"/>
        <w:rPr>
          <w:iCs/>
          <w:kern w:val="28"/>
        </w:rPr>
      </w:pPr>
    </w:p>
    <w:p w:rsidR="002F640D" w:rsidRPr="00F655FB" w:rsidRDefault="002F640D" w:rsidP="00844C17">
      <w:pPr>
        <w:numPr>
          <w:ilvl w:val="0"/>
          <w:numId w:val="36"/>
        </w:numPr>
        <w:tabs>
          <w:tab w:val="left" w:pos="0"/>
          <w:tab w:val="left" w:pos="1134"/>
        </w:tabs>
        <w:ind w:left="0" w:firstLine="709"/>
        <w:jc w:val="both"/>
        <w:rPr>
          <w:b/>
          <w:iCs/>
        </w:rPr>
      </w:pPr>
      <w:r w:rsidRPr="00F655FB">
        <w:rPr>
          <w:b/>
          <w:iCs/>
        </w:rPr>
        <w:t xml:space="preserve">Содержание и объемы работ </w:t>
      </w:r>
      <w:r w:rsidR="00671401">
        <w:rPr>
          <w:b/>
          <w:iCs/>
        </w:rPr>
        <w:t xml:space="preserve">по диагностическому обследованию </w:t>
      </w:r>
      <w:r w:rsidRPr="00F655FB">
        <w:rPr>
          <w:b/>
        </w:rPr>
        <w:t>подкрановых путей, ГПМ и автотранспортной техники</w:t>
      </w:r>
    </w:p>
    <w:p w:rsidR="002F640D" w:rsidRPr="00F655FB" w:rsidRDefault="002F640D" w:rsidP="00B77F7C">
      <w:pPr>
        <w:pStyle w:val="ae"/>
        <w:numPr>
          <w:ilvl w:val="1"/>
          <w:numId w:val="46"/>
        </w:numPr>
        <w:tabs>
          <w:tab w:val="left" w:pos="0"/>
        </w:tabs>
        <w:ind w:left="0" w:firstLine="709"/>
        <w:jc w:val="both"/>
      </w:pPr>
      <w:proofErr w:type="gramStart"/>
      <w:r w:rsidRPr="00F655FB">
        <w:t xml:space="preserve">Диагностическое обследование подкрановых путей, ГПМ, автотранспортной техники выполняется по истечении паспортного срока службы* или расчетного срока безопасной эксплуатации по результатам предшествующей ЭПБ, в случае утери паспорта на техническое устройство, а также после аварии или обнаруженных повреждениях элементов в </w:t>
      </w:r>
      <w:r w:rsidRPr="00F655FB">
        <w:lastRenderedPageBreak/>
        <w:t>целях выявления причин и механизмов их возникновения и развития, определения возможных параметров и условий дальнейшей эксплуатации.</w:t>
      </w:r>
      <w:proofErr w:type="gramEnd"/>
    </w:p>
    <w:p w:rsidR="002F640D" w:rsidRPr="00E57128" w:rsidRDefault="002F640D" w:rsidP="00E57128">
      <w:pPr>
        <w:pStyle w:val="ae"/>
        <w:tabs>
          <w:tab w:val="left" w:pos="1276"/>
        </w:tabs>
        <w:ind w:left="709" w:hanging="709"/>
        <w:jc w:val="both"/>
        <w:rPr>
          <w:sz w:val="16"/>
          <w:szCs w:val="16"/>
        </w:rPr>
      </w:pPr>
      <w:r w:rsidRPr="00E57128">
        <w:rPr>
          <w:sz w:val="16"/>
          <w:szCs w:val="16"/>
        </w:rPr>
        <w:t>_________________________</w:t>
      </w:r>
    </w:p>
    <w:p w:rsidR="002F640D" w:rsidRPr="00F655FB" w:rsidRDefault="002F640D" w:rsidP="002F640D">
      <w:pPr>
        <w:tabs>
          <w:tab w:val="left" w:pos="1276"/>
        </w:tabs>
        <w:ind w:firstLine="709"/>
        <w:jc w:val="both"/>
        <w:rPr>
          <w:i/>
        </w:rPr>
      </w:pPr>
      <w:r w:rsidRPr="00F655FB">
        <w:t xml:space="preserve">* </w:t>
      </w:r>
      <w:r w:rsidRPr="00E57128">
        <w:rPr>
          <w:i/>
          <w:sz w:val="20"/>
          <w:szCs w:val="20"/>
        </w:rPr>
        <w:t>Примечание: При отсутствии в паспорте на техническое устройство записи о сроке службы проведение ЭПБ рекомендовано по истечении 20-летнего периода эксплуатации.</w:t>
      </w:r>
    </w:p>
    <w:p w:rsidR="002F640D" w:rsidRPr="00E57128" w:rsidRDefault="002F640D" w:rsidP="002F640D">
      <w:pPr>
        <w:tabs>
          <w:tab w:val="left" w:pos="1276"/>
        </w:tabs>
        <w:ind w:firstLine="709"/>
        <w:jc w:val="both"/>
        <w:rPr>
          <w:i/>
          <w:sz w:val="16"/>
          <w:szCs w:val="16"/>
        </w:rPr>
      </w:pPr>
    </w:p>
    <w:p w:rsidR="002F640D" w:rsidRPr="00F655FB" w:rsidRDefault="002F640D" w:rsidP="00B77F7C">
      <w:pPr>
        <w:pStyle w:val="ae"/>
        <w:numPr>
          <w:ilvl w:val="1"/>
          <w:numId w:val="46"/>
        </w:numPr>
        <w:tabs>
          <w:tab w:val="left" w:pos="0"/>
        </w:tabs>
        <w:ind w:left="0" w:firstLine="709"/>
        <w:jc w:val="both"/>
      </w:pPr>
      <w:proofErr w:type="gramStart"/>
      <w:r w:rsidRPr="00F655FB">
        <w:t>При проведении работ по диагностическому обследованию подкрановых путей, ГПМ, автотранспортной техники подрядная организация должна руководствоваться требованиями ФЗ №116-ФЗ, ПБ 03-246-98 (с изменением №1 ПБИ 03-490(246)-02), ПБ 08-624-03, РД 10-528-03, правил, методик, инструкций, иных нормативных и руководящих документов, определяющих порядок и условия безопасной эксплуатации технических устройств, оборудования и сооружений на ОПО.</w:t>
      </w:r>
      <w:proofErr w:type="gramEnd"/>
    </w:p>
    <w:p w:rsidR="002F640D" w:rsidRPr="00F655FB" w:rsidRDefault="00844C17" w:rsidP="00B77F7C">
      <w:pPr>
        <w:pStyle w:val="ae"/>
        <w:numPr>
          <w:ilvl w:val="1"/>
          <w:numId w:val="46"/>
        </w:numPr>
        <w:tabs>
          <w:tab w:val="left" w:pos="0"/>
        </w:tabs>
        <w:ind w:left="0" w:firstLine="709"/>
        <w:jc w:val="both"/>
      </w:pPr>
      <w:r w:rsidRPr="00F655FB">
        <w:t>Р</w:t>
      </w:r>
      <w:r w:rsidR="002F640D" w:rsidRPr="00F655FB">
        <w:t>абот</w:t>
      </w:r>
      <w:r w:rsidRPr="00F655FB">
        <w:t>ы</w:t>
      </w:r>
      <w:r w:rsidR="002F640D" w:rsidRPr="00F655FB">
        <w:t xml:space="preserve"> по диагностическому обследованию подкрановых путей, ГПМ, автотранспортной техники</w:t>
      </w:r>
      <w:r w:rsidRPr="00F655FB">
        <w:t xml:space="preserve"> должны</w:t>
      </w:r>
      <w:r w:rsidR="002F640D" w:rsidRPr="00F655FB">
        <w:t xml:space="preserve"> включать:</w:t>
      </w:r>
    </w:p>
    <w:p w:rsidR="002F640D" w:rsidRPr="00F655FB" w:rsidRDefault="002F640D" w:rsidP="00B77F7C">
      <w:pPr>
        <w:pStyle w:val="ae"/>
        <w:numPr>
          <w:ilvl w:val="1"/>
          <w:numId w:val="46"/>
        </w:numPr>
        <w:tabs>
          <w:tab w:val="left" w:pos="0"/>
        </w:tabs>
        <w:ind w:left="0" w:firstLine="709"/>
        <w:jc w:val="both"/>
      </w:pPr>
      <w:r w:rsidRPr="00F655FB">
        <w:t>Ознакомление с документацией по организации эксплуатации грузоподъемного крана и технической документацией подкрановых путей и ГПМ, предоставленной владельцем;</w:t>
      </w:r>
    </w:p>
    <w:p w:rsidR="002F640D" w:rsidRPr="00F655FB" w:rsidRDefault="002F640D" w:rsidP="00B77F7C">
      <w:pPr>
        <w:pStyle w:val="ae"/>
        <w:numPr>
          <w:ilvl w:val="1"/>
          <w:numId w:val="46"/>
        </w:numPr>
        <w:tabs>
          <w:tab w:val="left" w:pos="0"/>
        </w:tabs>
        <w:ind w:left="0" w:firstLine="709"/>
        <w:jc w:val="both"/>
      </w:pPr>
      <w:r w:rsidRPr="00F655FB">
        <w:t>Составление индивидуальной программы экспертного обследования и согласование с эксплуатирующей организацией;</w:t>
      </w:r>
    </w:p>
    <w:p w:rsidR="002F640D" w:rsidRPr="00F655FB" w:rsidRDefault="002F640D" w:rsidP="00B77F7C">
      <w:pPr>
        <w:pStyle w:val="ae"/>
        <w:numPr>
          <w:ilvl w:val="1"/>
          <w:numId w:val="46"/>
        </w:numPr>
        <w:tabs>
          <w:tab w:val="left" w:pos="0"/>
        </w:tabs>
        <w:ind w:left="0" w:firstLine="709"/>
        <w:jc w:val="both"/>
      </w:pPr>
      <w:r w:rsidRPr="00F655FB">
        <w:t>Подготовку оборудования к диагностическому обследованию;</w:t>
      </w:r>
    </w:p>
    <w:p w:rsidR="002F640D" w:rsidRPr="00F655FB" w:rsidRDefault="002F640D" w:rsidP="00B77F7C">
      <w:pPr>
        <w:pStyle w:val="ae"/>
        <w:numPr>
          <w:ilvl w:val="1"/>
          <w:numId w:val="46"/>
        </w:numPr>
        <w:tabs>
          <w:tab w:val="left" w:pos="0"/>
        </w:tabs>
        <w:ind w:left="0" w:firstLine="709"/>
        <w:jc w:val="both"/>
      </w:pPr>
      <w:r w:rsidRPr="00F655FB">
        <w:t>Проведение диагностического обследования подкрановых путей и ГПМ, включая: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shd w:val="clear" w:color="auto" w:fill="FFFFFF"/>
        <w:tabs>
          <w:tab w:val="left" w:pos="993"/>
        </w:tabs>
        <w:autoSpaceDE w:val="0"/>
        <w:autoSpaceDN w:val="0"/>
        <w:spacing w:before="60" w:after="200" w:line="276" w:lineRule="auto"/>
        <w:ind w:left="0" w:firstLine="709"/>
        <w:jc w:val="both"/>
      </w:pPr>
      <w:r w:rsidRPr="00F655FB">
        <w:t>проверку состояния металлических конструкций;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shd w:val="clear" w:color="auto" w:fill="FFFFFF"/>
        <w:tabs>
          <w:tab w:val="left" w:pos="993"/>
        </w:tabs>
        <w:autoSpaceDE w:val="0"/>
        <w:autoSpaceDN w:val="0"/>
        <w:spacing w:before="60" w:after="200" w:line="276" w:lineRule="auto"/>
        <w:ind w:left="0" w:firstLine="709"/>
        <w:jc w:val="both"/>
      </w:pPr>
      <w:r w:rsidRPr="00F655FB">
        <w:t>проверку состояния механизмов, канатно-блочной системы, стропов, талевых канатов, коушей, зажимов и др. узлов;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shd w:val="clear" w:color="auto" w:fill="FFFFFF"/>
        <w:tabs>
          <w:tab w:val="left" w:pos="993"/>
        </w:tabs>
        <w:autoSpaceDE w:val="0"/>
        <w:autoSpaceDN w:val="0"/>
        <w:spacing w:before="60" w:after="200" w:line="276" w:lineRule="auto"/>
        <w:ind w:left="0" w:firstLine="709"/>
        <w:jc w:val="both"/>
      </w:pPr>
      <w:r w:rsidRPr="00F655FB">
        <w:t>проверку состояния электрооборудования;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shd w:val="clear" w:color="auto" w:fill="FFFFFF"/>
        <w:tabs>
          <w:tab w:val="left" w:pos="993"/>
        </w:tabs>
        <w:autoSpaceDE w:val="0"/>
        <w:autoSpaceDN w:val="0"/>
        <w:spacing w:before="60" w:after="200" w:line="276" w:lineRule="auto"/>
        <w:ind w:left="0" w:firstLine="709"/>
        <w:jc w:val="both"/>
      </w:pPr>
      <w:r w:rsidRPr="00F655FB">
        <w:t>проверку состояния приборов и устройств безопасности;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shd w:val="clear" w:color="auto" w:fill="FFFFFF"/>
        <w:tabs>
          <w:tab w:val="left" w:pos="993"/>
        </w:tabs>
        <w:autoSpaceDE w:val="0"/>
        <w:autoSpaceDN w:val="0"/>
        <w:spacing w:before="60" w:after="200" w:line="276" w:lineRule="auto"/>
        <w:ind w:left="0" w:firstLine="709"/>
        <w:jc w:val="both"/>
      </w:pPr>
      <w:r w:rsidRPr="00F655FB">
        <w:t xml:space="preserve">ВИК, УЗК, ПВК несущих элементов металлических конструкций; 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shd w:val="clear" w:color="auto" w:fill="FFFFFF"/>
        <w:tabs>
          <w:tab w:val="left" w:pos="993"/>
        </w:tabs>
        <w:autoSpaceDE w:val="0"/>
        <w:autoSpaceDN w:val="0"/>
        <w:spacing w:before="60" w:after="200" w:line="276" w:lineRule="auto"/>
        <w:ind w:left="0" w:firstLine="709"/>
        <w:jc w:val="both"/>
      </w:pPr>
      <w:r w:rsidRPr="00F655FB">
        <w:t>проверку химического состава и механических свойств металла несущих элементов металлоконструкций;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shd w:val="clear" w:color="auto" w:fill="FFFFFF"/>
        <w:tabs>
          <w:tab w:val="left" w:pos="993"/>
        </w:tabs>
        <w:autoSpaceDE w:val="0"/>
        <w:autoSpaceDN w:val="0"/>
        <w:spacing w:before="60" w:after="200" w:line="276" w:lineRule="auto"/>
        <w:ind w:left="0" w:firstLine="709"/>
        <w:jc w:val="both"/>
      </w:pPr>
      <w:r w:rsidRPr="00F655FB">
        <w:t>составление ведомости дефектов;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shd w:val="clear" w:color="auto" w:fill="FFFFFF"/>
        <w:tabs>
          <w:tab w:val="left" w:pos="993"/>
        </w:tabs>
        <w:autoSpaceDE w:val="0"/>
        <w:autoSpaceDN w:val="0"/>
        <w:spacing w:before="60" w:after="200" w:line="276" w:lineRule="auto"/>
        <w:ind w:left="0" w:firstLine="709"/>
        <w:jc w:val="both"/>
      </w:pPr>
      <w:r w:rsidRPr="00F655FB">
        <w:t>статическое и динамическое испытания крана;</w:t>
      </w:r>
    </w:p>
    <w:p w:rsidR="002F640D" w:rsidRPr="00F655FB" w:rsidRDefault="002F640D" w:rsidP="00B77F7C">
      <w:pPr>
        <w:pStyle w:val="ae"/>
        <w:numPr>
          <w:ilvl w:val="1"/>
          <w:numId w:val="46"/>
        </w:numPr>
        <w:tabs>
          <w:tab w:val="left" w:pos="0"/>
        </w:tabs>
        <w:ind w:left="0" w:firstLine="709"/>
        <w:jc w:val="both"/>
      </w:pPr>
      <w:r w:rsidRPr="00F655FB">
        <w:t>Оформление результатов обследования, включая разработку мероприятий по устранению выявленных несоответствий и контроль их исполнения;</w:t>
      </w:r>
    </w:p>
    <w:p w:rsidR="002F640D" w:rsidRPr="00F655FB" w:rsidRDefault="002F640D" w:rsidP="00B77F7C">
      <w:pPr>
        <w:pStyle w:val="ae"/>
        <w:numPr>
          <w:ilvl w:val="1"/>
          <w:numId w:val="46"/>
        </w:numPr>
        <w:tabs>
          <w:tab w:val="left" w:pos="0"/>
        </w:tabs>
        <w:ind w:left="0" w:firstLine="709"/>
        <w:jc w:val="both"/>
      </w:pPr>
      <w:r w:rsidRPr="00F655FB">
        <w:t>Определение срока безопасной эксплуатации ГПМ;</w:t>
      </w:r>
    </w:p>
    <w:p w:rsidR="002F640D" w:rsidRPr="000D54B6" w:rsidRDefault="002F640D" w:rsidP="00B77F7C">
      <w:pPr>
        <w:pStyle w:val="ae"/>
        <w:numPr>
          <w:ilvl w:val="1"/>
          <w:numId w:val="46"/>
        </w:numPr>
        <w:tabs>
          <w:tab w:val="left" w:pos="0"/>
        </w:tabs>
        <w:ind w:left="0" w:firstLine="709"/>
        <w:jc w:val="both"/>
      </w:pPr>
      <w:r w:rsidRPr="000D54B6">
        <w:t xml:space="preserve">Подготовку заключений экспертизы промышленной безопасности в соответствии с ПБ 03-246-98 (с </w:t>
      </w:r>
      <w:proofErr w:type="spellStart"/>
      <w:r w:rsidRPr="000D54B6">
        <w:t>изм</w:t>
      </w:r>
      <w:proofErr w:type="spellEnd"/>
      <w:r w:rsidRPr="000D54B6">
        <w:t xml:space="preserve">. №1 - ПБИ 03-490(246)-02) и передачу их эксплуатирующей организации для регистрации в </w:t>
      </w:r>
      <w:proofErr w:type="spellStart"/>
      <w:r w:rsidRPr="000D54B6">
        <w:t>Ростехнадзоре</w:t>
      </w:r>
      <w:proofErr w:type="spellEnd"/>
      <w:r w:rsidRPr="000D54B6">
        <w:t xml:space="preserve"> в соответствии с РД 03-298-99 (с </w:t>
      </w:r>
      <w:proofErr w:type="spellStart"/>
      <w:r w:rsidRPr="000D54B6">
        <w:t>изм</w:t>
      </w:r>
      <w:proofErr w:type="spellEnd"/>
      <w:r w:rsidRPr="000D54B6">
        <w:t>. №1 - РДИ 03-530(298)-03).</w:t>
      </w:r>
    </w:p>
    <w:p w:rsidR="002F640D" w:rsidRPr="00F655FB" w:rsidRDefault="002F640D" w:rsidP="00B77F7C">
      <w:pPr>
        <w:pStyle w:val="ae"/>
        <w:numPr>
          <w:ilvl w:val="1"/>
          <w:numId w:val="46"/>
        </w:numPr>
        <w:tabs>
          <w:tab w:val="left" w:pos="0"/>
        </w:tabs>
        <w:ind w:left="0" w:firstLine="709"/>
        <w:jc w:val="both"/>
      </w:pPr>
      <w:r w:rsidRPr="00F655FB">
        <w:t>Требования, предъявляемые к подрядной организации по составлению отчетной документации при выполнении диагностических работ и ЭПБ.</w:t>
      </w:r>
    </w:p>
    <w:p w:rsidR="002F640D" w:rsidRPr="00F655FB" w:rsidRDefault="002F640D" w:rsidP="00B77F7C">
      <w:pPr>
        <w:pStyle w:val="ae"/>
        <w:numPr>
          <w:ilvl w:val="1"/>
          <w:numId w:val="46"/>
        </w:numPr>
        <w:tabs>
          <w:tab w:val="left" w:pos="0"/>
        </w:tabs>
        <w:ind w:left="0" w:firstLine="709"/>
        <w:jc w:val="both"/>
      </w:pPr>
      <w:r w:rsidRPr="00F655FB">
        <w:t>Подрядная организация при выполнении диагностических работ должна провести: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>оформление документации (отчетов, карт и протоколов контроля), отражающей техническое состояние оборудования;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>регистрацию выявленных дефектов, которые должны быть сфотографированы, измерены и описаны в протоколах (заключениях) по видам контроля, а их месторасположение указано на схеме технических устрой</w:t>
      </w:r>
      <w:proofErr w:type="gramStart"/>
      <w:r w:rsidRPr="00F655FB">
        <w:t>ств с пр</w:t>
      </w:r>
      <w:proofErr w:type="gramEnd"/>
      <w:r w:rsidRPr="00F655FB">
        <w:t>ивязкой к основным элементам;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>составление и передачу эксплуатирующим подразделениям ведомостей дефектов и несоответствий, выявленных при диагностическом обследовании;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>проверку эксплуатирующих подразделений на предмет устранения замечаний, ранее согласованных и указанных в ведомостях дефектов и несоответствий;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>составление и передачу эксплуатирующей организации окончательной сводной ведомости дефектов и несоответствий, не устраненных в процессе работ;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>обработку и анализ полученной информации.</w:t>
      </w:r>
    </w:p>
    <w:p w:rsidR="002F640D" w:rsidRPr="00F655FB" w:rsidRDefault="002F640D" w:rsidP="002F640D">
      <w:pPr>
        <w:pStyle w:val="ae"/>
        <w:tabs>
          <w:tab w:val="left" w:pos="993"/>
        </w:tabs>
        <w:ind w:left="709"/>
        <w:jc w:val="both"/>
        <w:rPr>
          <w:color w:val="FF0000"/>
        </w:rPr>
      </w:pPr>
    </w:p>
    <w:p w:rsidR="002F640D" w:rsidRPr="00F655FB" w:rsidRDefault="002F640D" w:rsidP="00325965">
      <w:pPr>
        <w:pStyle w:val="ae"/>
        <w:numPr>
          <w:ilvl w:val="1"/>
          <w:numId w:val="46"/>
        </w:numPr>
        <w:tabs>
          <w:tab w:val="left" w:pos="0"/>
        </w:tabs>
        <w:ind w:left="0" w:firstLine="709"/>
        <w:jc w:val="both"/>
      </w:pPr>
      <w:r w:rsidRPr="00F655FB">
        <w:lastRenderedPageBreak/>
        <w:t>По результатам диагностического обследования подкрановых путей</w:t>
      </w:r>
      <w:r w:rsidR="00844C17" w:rsidRPr="00F655FB">
        <w:t>,</w:t>
      </w:r>
      <w:r w:rsidRPr="00F655FB">
        <w:t xml:space="preserve"> </w:t>
      </w:r>
      <w:r w:rsidR="00844C17" w:rsidRPr="00F655FB">
        <w:t xml:space="preserve">ГПМ и автотранспортной техники </w:t>
      </w:r>
      <w:r w:rsidRPr="00F655FB">
        <w:t>подрядная организация проводит оформление и передачу эксплуатирующей организации:</w:t>
      </w:r>
    </w:p>
    <w:p w:rsidR="002F640D" w:rsidRPr="00F655FB" w:rsidRDefault="002F640D" w:rsidP="002F640D">
      <w:pPr>
        <w:pStyle w:val="ae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r w:rsidRPr="00F655FB">
        <w:t>акта комплексного обследования крановых путей;</w:t>
      </w:r>
    </w:p>
    <w:p w:rsidR="002F640D" w:rsidRPr="00F655FB" w:rsidRDefault="002F640D" w:rsidP="002F640D">
      <w:pPr>
        <w:pStyle w:val="ae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r w:rsidRPr="00F655FB">
        <w:t xml:space="preserve">схем расположения осей (таблиц и графиков </w:t>
      </w:r>
      <w:proofErr w:type="spellStart"/>
      <w:r w:rsidRPr="00F655FB">
        <w:t>плано-высотного</w:t>
      </w:r>
      <w:proofErr w:type="spellEnd"/>
      <w:r w:rsidRPr="00F655FB">
        <w:t xml:space="preserve"> положения элементов кранового пути);</w:t>
      </w:r>
    </w:p>
    <w:p w:rsidR="002F640D" w:rsidRPr="00F655FB" w:rsidRDefault="002F640D" w:rsidP="002F640D">
      <w:pPr>
        <w:pStyle w:val="ae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r w:rsidRPr="00F655FB">
        <w:t>технического заключения о состоянии строительных конструкций, воспринимающих и передающих крановые нагрузки;</w:t>
      </w:r>
    </w:p>
    <w:p w:rsidR="002F640D" w:rsidRPr="00F655FB" w:rsidRDefault="002F640D" w:rsidP="002F640D">
      <w:pPr>
        <w:pStyle w:val="ae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r w:rsidRPr="00F655FB">
        <w:t>акта обследования тупиковых упоров;</w:t>
      </w:r>
    </w:p>
    <w:p w:rsidR="002F640D" w:rsidRPr="00F655FB" w:rsidRDefault="002F640D" w:rsidP="002F640D">
      <w:pPr>
        <w:pStyle w:val="ae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r w:rsidRPr="00F655FB">
        <w:t>ведомости дефектов;</w:t>
      </w:r>
    </w:p>
    <w:p w:rsidR="002F640D" w:rsidRPr="00F655FB" w:rsidRDefault="002F640D" w:rsidP="002F640D">
      <w:pPr>
        <w:pStyle w:val="ae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r w:rsidRPr="00F655FB">
        <w:t>паспорта кранового пути;</w:t>
      </w:r>
    </w:p>
    <w:p w:rsidR="002F640D" w:rsidRPr="00F655FB" w:rsidRDefault="002F640D" w:rsidP="002F640D">
      <w:pPr>
        <w:pStyle w:val="ae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r w:rsidRPr="00F655FB">
        <w:t>паспорта на тупиковые упоры;</w:t>
      </w:r>
    </w:p>
    <w:p w:rsidR="002F640D" w:rsidRPr="00F655FB" w:rsidRDefault="002F640D" w:rsidP="002F640D">
      <w:pPr>
        <w:pStyle w:val="ae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r w:rsidRPr="00F655FB">
        <w:t>технического отчета, содержащего информацию о техническом состоянии подкрановых путей и ГПМ.</w:t>
      </w:r>
    </w:p>
    <w:p w:rsidR="002F640D" w:rsidRPr="00F655FB" w:rsidRDefault="002F640D" w:rsidP="008301CA">
      <w:pPr>
        <w:tabs>
          <w:tab w:val="left" w:pos="567"/>
        </w:tabs>
        <w:ind w:firstLine="709"/>
        <w:jc w:val="both"/>
        <w:rPr>
          <w:iCs/>
          <w:kern w:val="28"/>
        </w:rPr>
      </w:pPr>
    </w:p>
    <w:p w:rsidR="004E7464" w:rsidRPr="00F655FB" w:rsidRDefault="00DE3045" w:rsidP="00325965">
      <w:pPr>
        <w:numPr>
          <w:ilvl w:val="0"/>
          <w:numId w:val="36"/>
        </w:numPr>
        <w:tabs>
          <w:tab w:val="left" w:pos="0"/>
          <w:tab w:val="left" w:pos="1134"/>
        </w:tabs>
        <w:ind w:left="0" w:firstLine="709"/>
        <w:jc w:val="both"/>
        <w:rPr>
          <w:b/>
          <w:iCs/>
        </w:rPr>
      </w:pPr>
      <w:r w:rsidRPr="00F655FB">
        <w:rPr>
          <w:b/>
          <w:iCs/>
        </w:rPr>
        <w:t>Т</w:t>
      </w:r>
      <w:r w:rsidR="004E7464" w:rsidRPr="00F655FB">
        <w:rPr>
          <w:b/>
          <w:iCs/>
        </w:rPr>
        <w:t xml:space="preserve">ребования к подрядной организации </w:t>
      </w:r>
    </w:p>
    <w:p w:rsidR="004E7464" w:rsidRPr="00F655FB" w:rsidRDefault="00325965" w:rsidP="008301CA">
      <w:pPr>
        <w:shd w:val="clear" w:color="auto" w:fill="FFFFFF"/>
        <w:tabs>
          <w:tab w:val="left" w:pos="567"/>
          <w:tab w:val="left" w:pos="1276"/>
        </w:tabs>
        <w:autoSpaceDE w:val="0"/>
        <w:autoSpaceDN w:val="0"/>
        <w:ind w:firstLine="709"/>
        <w:jc w:val="both"/>
      </w:pPr>
      <w:r w:rsidRPr="00F655FB">
        <w:rPr>
          <w:color w:val="000000"/>
        </w:rPr>
        <w:t>5</w:t>
      </w:r>
      <w:r w:rsidR="004E7464" w:rsidRPr="00F655FB">
        <w:rPr>
          <w:color w:val="000000"/>
        </w:rPr>
        <w:t>.1.</w:t>
      </w:r>
      <w:r w:rsidR="004E7464" w:rsidRPr="00F655FB">
        <w:t xml:space="preserve"> </w:t>
      </w:r>
      <w:r w:rsidR="003F3333" w:rsidRPr="00F655FB">
        <w:t xml:space="preserve">Работы по техническому диагностированию проводятся специализированными организациями, которые соответствуют требованиям СТО РД Газпром 39-1.10-083. </w:t>
      </w:r>
      <w:r w:rsidR="004E7464" w:rsidRPr="00F655FB">
        <w:t>Для выполнения диагностических обследований Подрядчик обязан:</w:t>
      </w:r>
    </w:p>
    <w:p w:rsidR="004E7464" w:rsidRPr="00F655FB" w:rsidRDefault="00325965" w:rsidP="008301CA">
      <w:pPr>
        <w:shd w:val="clear" w:color="auto" w:fill="FFFFFF"/>
        <w:tabs>
          <w:tab w:val="left" w:pos="567"/>
        </w:tabs>
        <w:autoSpaceDE w:val="0"/>
        <w:autoSpaceDN w:val="0"/>
        <w:ind w:firstLine="709"/>
        <w:jc w:val="both"/>
      </w:pPr>
      <w:r w:rsidRPr="00F655FB">
        <w:t>5</w:t>
      </w:r>
      <w:r w:rsidR="004E7464" w:rsidRPr="00F655FB">
        <w:t>.1.1. Иметь материально-техническое оснащение, необходимое для проведения указанных работ по диагностическому обследованию, что должно подтверждаться соответствующими документами.</w:t>
      </w:r>
    </w:p>
    <w:p w:rsidR="004E7464" w:rsidRPr="00F655FB" w:rsidRDefault="00325965" w:rsidP="008301CA">
      <w:pPr>
        <w:shd w:val="clear" w:color="auto" w:fill="FFFFFF"/>
        <w:tabs>
          <w:tab w:val="left" w:pos="567"/>
          <w:tab w:val="left" w:pos="1276"/>
        </w:tabs>
        <w:autoSpaceDE w:val="0"/>
        <w:autoSpaceDN w:val="0"/>
        <w:ind w:firstLine="709"/>
        <w:jc w:val="both"/>
      </w:pPr>
      <w:r w:rsidRPr="00F655FB">
        <w:t>5</w:t>
      </w:r>
      <w:r w:rsidR="004E7464" w:rsidRPr="00F655FB">
        <w:t xml:space="preserve">.1.2. Применять оборудование, материалы и технологии,  разрешенные к использованию в ОАО «Газпром» </w:t>
      </w:r>
      <w:r w:rsidR="004E7464" w:rsidRPr="00F655FB">
        <w:rPr>
          <w:bCs/>
        </w:rPr>
        <w:t>в соответствии с требованиями СТО Газпром 2-3.5-046-2006 «Порядок экспертизы технических условий на оборудование и материалы, аттестации технологий и оценки готовности организаций к выполнению работ по диагностике и ремонту объектов транспорта газа  ОАО «Газпром»</w:t>
      </w:r>
      <w:r w:rsidR="004E7464" w:rsidRPr="00F655FB">
        <w:t>;</w:t>
      </w:r>
    </w:p>
    <w:p w:rsidR="004E7464" w:rsidRPr="00F655FB" w:rsidRDefault="00325965" w:rsidP="008301CA">
      <w:pPr>
        <w:tabs>
          <w:tab w:val="left" w:pos="567"/>
        </w:tabs>
        <w:ind w:firstLine="709"/>
        <w:jc w:val="both"/>
      </w:pPr>
      <w:r w:rsidRPr="00F655FB">
        <w:rPr>
          <w:color w:val="000000"/>
        </w:rPr>
        <w:t>5</w:t>
      </w:r>
      <w:r w:rsidR="004E7464" w:rsidRPr="00F655FB">
        <w:rPr>
          <w:color w:val="000000"/>
        </w:rPr>
        <w:t>.1.3.</w:t>
      </w:r>
      <w:r w:rsidR="004E7464" w:rsidRPr="00F655FB">
        <w:t xml:space="preserve"> Поверенные средства измерений, которые предполагается использовать для диагностирования, и предъявлять свидетельства о поверке по первому требованию Заказчика, эксплуатирующей организации, надзорных органов ОАО «Газпром» и Российской Федерации.</w:t>
      </w:r>
    </w:p>
    <w:p w:rsidR="004E7464" w:rsidRPr="00F655FB" w:rsidRDefault="00325965" w:rsidP="008301CA">
      <w:pPr>
        <w:tabs>
          <w:tab w:val="left" w:pos="567"/>
        </w:tabs>
        <w:ind w:firstLine="709"/>
        <w:jc w:val="both"/>
      </w:pPr>
      <w:r w:rsidRPr="00F655FB">
        <w:rPr>
          <w:color w:val="000000"/>
        </w:rPr>
        <w:t>5</w:t>
      </w:r>
      <w:r w:rsidR="004E7464" w:rsidRPr="00F655FB">
        <w:rPr>
          <w:color w:val="000000"/>
        </w:rPr>
        <w:t xml:space="preserve">.1.4. Использовать </w:t>
      </w:r>
      <w:r w:rsidR="004E7464" w:rsidRPr="00F655FB">
        <w:t xml:space="preserve">нормативную документацию, по проведению диагностического обследования </w:t>
      </w:r>
      <w:r w:rsidR="001B5D8E" w:rsidRPr="00F655FB">
        <w:t>зданий, сооружений, укрытий и выхлопных труб ГПА</w:t>
      </w:r>
      <w:r w:rsidR="004E7464" w:rsidRPr="00F655FB">
        <w:t xml:space="preserve"> действующую в ОАО «Газпром». Подрядчик может использовать нормативные документы, собственной разработки, только после согласования с Заказчиком – ООО «Газпром центрремонт».</w:t>
      </w:r>
    </w:p>
    <w:p w:rsidR="004E7464" w:rsidRPr="00F655FB" w:rsidRDefault="00325965" w:rsidP="008301CA">
      <w:pPr>
        <w:tabs>
          <w:tab w:val="left" w:pos="567"/>
        </w:tabs>
        <w:ind w:firstLine="709"/>
        <w:jc w:val="both"/>
      </w:pPr>
      <w:r w:rsidRPr="00F655FB">
        <w:t>5</w:t>
      </w:r>
      <w:r w:rsidR="004E7464" w:rsidRPr="00F655FB">
        <w:t>.1.6. Иметь собственный автотранспорт для доставки специалистов и оборудования на объекты.</w:t>
      </w:r>
    </w:p>
    <w:p w:rsidR="004E7464" w:rsidRPr="00F655FB" w:rsidRDefault="00325965" w:rsidP="008301CA">
      <w:pPr>
        <w:tabs>
          <w:tab w:val="left" w:pos="567"/>
        </w:tabs>
        <w:ind w:firstLine="709"/>
        <w:jc w:val="both"/>
        <w:rPr>
          <w:color w:val="000000"/>
        </w:rPr>
      </w:pPr>
      <w:r w:rsidRPr="00F655FB">
        <w:t>5</w:t>
      </w:r>
      <w:r w:rsidR="004E7464" w:rsidRPr="00F655FB">
        <w:t>.1.7. Иметь собственную аттестованную лабораторию по неразрушающим методам контроля или заключить договор с  организацией, имеющей в своем составе аттестованную лабораторию.</w:t>
      </w:r>
    </w:p>
    <w:p w:rsidR="004E7464" w:rsidRPr="00F655FB" w:rsidRDefault="00325965" w:rsidP="008301CA">
      <w:pPr>
        <w:shd w:val="clear" w:color="auto" w:fill="FFFFFF"/>
        <w:tabs>
          <w:tab w:val="left" w:pos="567"/>
        </w:tabs>
        <w:autoSpaceDE w:val="0"/>
        <w:autoSpaceDN w:val="0"/>
        <w:ind w:firstLine="709"/>
        <w:jc w:val="both"/>
      </w:pPr>
      <w:r w:rsidRPr="00F655FB">
        <w:t>5</w:t>
      </w:r>
      <w:r w:rsidR="004E7464" w:rsidRPr="00F655FB">
        <w:t>.2. Персонал Подрядчика должен быть обучен и аттестован на выполнение диагностических работ. Иметь соответствующие документы, подтверждающие обучение и аттестацию.</w:t>
      </w:r>
    </w:p>
    <w:p w:rsidR="004E7464" w:rsidRPr="00F655FB" w:rsidRDefault="00325965" w:rsidP="008301CA">
      <w:pPr>
        <w:tabs>
          <w:tab w:val="left" w:pos="567"/>
        </w:tabs>
        <w:ind w:firstLine="709"/>
        <w:jc w:val="both"/>
        <w:rPr>
          <w:color w:val="000000"/>
        </w:rPr>
      </w:pPr>
      <w:r w:rsidRPr="00F655FB">
        <w:t>5</w:t>
      </w:r>
      <w:r w:rsidR="004E7464" w:rsidRPr="00F655FB">
        <w:t>.3. Подрядчик</w:t>
      </w:r>
      <w:r w:rsidR="004E7464" w:rsidRPr="00F655FB">
        <w:rPr>
          <w:color w:val="000000"/>
        </w:rPr>
        <w:t xml:space="preserve"> несет ответственность за достоверность представляемых данных по результатам диагностических обследований.</w:t>
      </w:r>
    </w:p>
    <w:p w:rsidR="008301CA" w:rsidRPr="00F655FB" w:rsidRDefault="008301CA" w:rsidP="008301CA">
      <w:pPr>
        <w:tabs>
          <w:tab w:val="left" w:pos="360"/>
          <w:tab w:val="left" w:pos="567"/>
        </w:tabs>
        <w:ind w:firstLine="709"/>
        <w:jc w:val="both"/>
        <w:rPr>
          <w:b/>
        </w:rPr>
      </w:pPr>
    </w:p>
    <w:p w:rsidR="0057305A" w:rsidRPr="00F655FB" w:rsidRDefault="0057305A" w:rsidP="00325965">
      <w:pPr>
        <w:numPr>
          <w:ilvl w:val="0"/>
          <w:numId w:val="36"/>
        </w:numPr>
        <w:tabs>
          <w:tab w:val="left" w:pos="0"/>
          <w:tab w:val="left" w:pos="1134"/>
        </w:tabs>
        <w:ind w:left="0" w:firstLine="709"/>
        <w:jc w:val="both"/>
        <w:rPr>
          <w:b/>
          <w:iCs/>
        </w:rPr>
      </w:pPr>
      <w:r w:rsidRPr="00F655FB">
        <w:rPr>
          <w:b/>
          <w:iCs/>
        </w:rPr>
        <w:t>Техника безопасности при проведении работ</w:t>
      </w:r>
    </w:p>
    <w:p w:rsidR="0057305A" w:rsidRPr="00F655FB" w:rsidRDefault="00325965" w:rsidP="008301CA">
      <w:pPr>
        <w:tabs>
          <w:tab w:val="left" w:pos="567"/>
        </w:tabs>
        <w:ind w:firstLine="709"/>
        <w:jc w:val="both"/>
      </w:pPr>
      <w:r w:rsidRPr="00F655FB">
        <w:t>6</w:t>
      </w:r>
      <w:r w:rsidR="004E7464" w:rsidRPr="00F655FB">
        <w:t>.1</w:t>
      </w:r>
      <w:r w:rsidR="00442FE5" w:rsidRPr="00F655FB">
        <w:t>.</w:t>
      </w:r>
      <w:r w:rsidR="004E7464" w:rsidRPr="00F655FB">
        <w:t xml:space="preserve"> При проведении работ Подрядчик</w:t>
      </w:r>
      <w:r w:rsidR="0057305A" w:rsidRPr="00F655FB">
        <w:t xml:space="preserve"> обязан:</w:t>
      </w:r>
    </w:p>
    <w:p w:rsidR="0057305A" w:rsidRPr="00F655FB" w:rsidRDefault="0057305A" w:rsidP="008301CA">
      <w:pPr>
        <w:numPr>
          <w:ilvl w:val="0"/>
          <w:numId w:val="20"/>
        </w:numPr>
        <w:tabs>
          <w:tab w:val="clear" w:pos="1080"/>
          <w:tab w:val="left" w:pos="567"/>
          <w:tab w:val="left" w:pos="993"/>
        </w:tabs>
        <w:ind w:left="0" w:firstLine="709"/>
        <w:jc w:val="both"/>
        <w:rPr>
          <w:bCs/>
          <w:spacing w:val="-2"/>
        </w:rPr>
      </w:pPr>
      <w:r w:rsidRPr="00F655FB">
        <w:rPr>
          <w:bCs/>
          <w:spacing w:val="-2"/>
        </w:rPr>
        <w:t>обеспечить организацию прибытия персонала при наличии письменного распоряжения на проведение работ;</w:t>
      </w:r>
    </w:p>
    <w:p w:rsidR="0057305A" w:rsidRPr="00F655FB" w:rsidRDefault="0057305A" w:rsidP="008301CA">
      <w:pPr>
        <w:numPr>
          <w:ilvl w:val="0"/>
          <w:numId w:val="20"/>
        </w:numPr>
        <w:tabs>
          <w:tab w:val="clear" w:pos="1080"/>
          <w:tab w:val="left" w:pos="567"/>
          <w:tab w:val="left" w:pos="993"/>
        </w:tabs>
        <w:ind w:left="0" w:firstLine="709"/>
        <w:jc w:val="both"/>
        <w:rPr>
          <w:bCs/>
          <w:spacing w:val="-2"/>
        </w:rPr>
      </w:pPr>
      <w:r w:rsidRPr="00F655FB">
        <w:rPr>
          <w:bCs/>
          <w:spacing w:val="-2"/>
        </w:rPr>
        <w:t>обеспечить прохождение всех видов инструктажей по технике безопасности и пожарной безопасности и выполнение мероприятий по безопасной организации работ;</w:t>
      </w:r>
    </w:p>
    <w:p w:rsidR="0057305A" w:rsidRPr="00F655FB" w:rsidRDefault="0057305A" w:rsidP="008301CA">
      <w:pPr>
        <w:numPr>
          <w:ilvl w:val="0"/>
          <w:numId w:val="20"/>
        </w:numPr>
        <w:tabs>
          <w:tab w:val="clear" w:pos="1080"/>
          <w:tab w:val="left" w:pos="567"/>
          <w:tab w:val="left" w:pos="993"/>
        </w:tabs>
        <w:ind w:left="0" w:firstLine="709"/>
        <w:jc w:val="both"/>
        <w:rPr>
          <w:bCs/>
          <w:spacing w:val="-2"/>
        </w:rPr>
      </w:pPr>
      <w:r w:rsidRPr="00F655FB">
        <w:rPr>
          <w:bCs/>
          <w:spacing w:val="-2"/>
        </w:rPr>
        <w:t>получить Акт-допуск сторонних организаций для производства работ на территории объектов</w:t>
      </w:r>
      <w:r w:rsidR="005A1FE3" w:rsidRPr="00F655FB">
        <w:rPr>
          <w:bCs/>
          <w:spacing w:val="-2"/>
        </w:rPr>
        <w:t xml:space="preserve"> </w:t>
      </w:r>
      <w:r w:rsidRPr="00F655FB">
        <w:rPr>
          <w:bCs/>
          <w:spacing w:val="-2"/>
        </w:rPr>
        <w:t xml:space="preserve"> </w:t>
      </w:r>
      <w:r w:rsidR="001738DD" w:rsidRPr="00F655FB">
        <w:rPr>
          <w:bCs/>
          <w:spacing w:val="-2"/>
        </w:rPr>
        <w:t>эксплуатирующей организации ОАО «Газпром</w:t>
      </w:r>
      <w:r w:rsidR="0084577A" w:rsidRPr="00F655FB">
        <w:rPr>
          <w:bCs/>
          <w:spacing w:val="-2"/>
        </w:rPr>
        <w:t>»</w:t>
      </w:r>
      <w:r w:rsidRPr="00F655FB">
        <w:rPr>
          <w:bCs/>
          <w:spacing w:val="-2"/>
        </w:rPr>
        <w:t xml:space="preserve"> и обеспечить выполнение и соблюдение его требований;</w:t>
      </w:r>
    </w:p>
    <w:p w:rsidR="0057305A" w:rsidRPr="00F655FB" w:rsidRDefault="0057305A" w:rsidP="008301CA">
      <w:pPr>
        <w:numPr>
          <w:ilvl w:val="0"/>
          <w:numId w:val="20"/>
        </w:numPr>
        <w:tabs>
          <w:tab w:val="clear" w:pos="1080"/>
          <w:tab w:val="left" w:pos="567"/>
          <w:tab w:val="left" w:pos="993"/>
        </w:tabs>
        <w:ind w:left="0" w:firstLine="709"/>
        <w:jc w:val="both"/>
        <w:rPr>
          <w:bCs/>
          <w:spacing w:val="-2"/>
        </w:rPr>
      </w:pPr>
      <w:r w:rsidRPr="00F655FB">
        <w:rPr>
          <w:bCs/>
          <w:spacing w:val="-2"/>
        </w:rPr>
        <w:lastRenderedPageBreak/>
        <w:t>производить работы только при наличии письменного разрешения на работу в охранной зоне магистральных газопроводов;</w:t>
      </w:r>
    </w:p>
    <w:p w:rsidR="0057305A" w:rsidRPr="00F655FB" w:rsidRDefault="0057305A" w:rsidP="008301CA">
      <w:pPr>
        <w:numPr>
          <w:ilvl w:val="0"/>
          <w:numId w:val="20"/>
        </w:numPr>
        <w:tabs>
          <w:tab w:val="clear" w:pos="1080"/>
          <w:tab w:val="left" w:pos="567"/>
          <w:tab w:val="left" w:pos="993"/>
        </w:tabs>
        <w:ind w:left="0" w:firstLine="709"/>
        <w:jc w:val="both"/>
        <w:rPr>
          <w:bCs/>
          <w:spacing w:val="-2"/>
        </w:rPr>
      </w:pPr>
      <w:r w:rsidRPr="00F655FB">
        <w:rPr>
          <w:bCs/>
          <w:spacing w:val="-2"/>
        </w:rPr>
        <w:t xml:space="preserve">при выполнении работ на объектах </w:t>
      </w:r>
      <w:r w:rsidR="001738DD" w:rsidRPr="00F655FB">
        <w:rPr>
          <w:bCs/>
          <w:spacing w:val="-2"/>
        </w:rPr>
        <w:t>эксплуатирующей организации ОАО «Газпром»</w:t>
      </w:r>
      <w:r w:rsidRPr="00F655FB">
        <w:rPr>
          <w:bCs/>
          <w:spacing w:val="-2"/>
        </w:rPr>
        <w:t xml:space="preserve"> руководствоваться правилами безопасности, утвержденными </w:t>
      </w:r>
      <w:r w:rsidR="008F2D1D" w:rsidRPr="00F655FB">
        <w:rPr>
          <w:bCs/>
          <w:spacing w:val="-2"/>
        </w:rPr>
        <w:t>Ф</w:t>
      </w:r>
      <w:r w:rsidRPr="00F655FB">
        <w:rPr>
          <w:bCs/>
          <w:spacing w:val="-2"/>
        </w:rPr>
        <w:t>едеральной службой по экологическому, технологическому и атомному надзору (в соответствии с номенклатурой опасных производственных объектов);</w:t>
      </w:r>
    </w:p>
    <w:p w:rsidR="0057305A" w:rsidRPr="00F655FB" w:rsidRDefault="0057305A" w:rsidP="008301CA">
      <w:pPr>
        <w:numPr>
          <w:ilvl w:val="0"/>
          <w:numId w:val="20"/>
        </w:numPr>
        <w:tabs>
          <w:tab w:val="clear" w:pos="1080"/>
          <w:tab w:val="left" w:pos="567"/>
          <w:tab w:val="left" w:pos="993"/>
        </w:tabs>
        <w:ind w:left="0" w:firstLine="709"/>
        <w:jc w:val="both"/>
        <w:rPr>
          <w:bCs/>
          <w:spacing w:val="-2"/>
        </w:rPr>
      </w:pPr>
      <w:r w:rsidRPr="00F655FB">
        <w:rPr>
          <w:bCs/>
          <w:spacing w:val="-2"/>
        </w:rPr>
        <w:t>выполнять требования инструкций охране труда и технике безопасности эксплуатирующей организации;</w:t>
      </w:r>
    </w:p>
    <w:p w:rsidR="0057305A" w:rsidRPr="00F655FB" w:rsidRDefault="0057305A" w:rsidP="008301CA">
      <w:pPr>
        <w:numPr>
          <w:ilvl w:val="0"/>
          <w:numId w:val="20"/>
        </w:numPr>
        <w:tabs>
          <w:tab w:val="clear" w:pos="1080"/>
          <w:tab w:val="left" w:pos="567"/>
          <w:tab w:val="left" w:pos="993"/>
        </w:tabs>
        <w:ind w:left="0" w:firstLine="709"/>
        <w:jc w:val="both"/>
        <w:rPr>
          <w:bCs/>
          <w:spacing w:val="-2"/>
        </w:rPr>
      </w:pPr>
      <w:r w:rsidRPr="00F655FB">
        <w:rPr>
          <w:bCs/>
          <w:spacing w:val="-2"/>
        </w:rPr>
        <w:t>при выполнении работ пользоваться средствами индивидуальной защиты и спецодеждой;</w:t>
      </w:r>
    </w:p>
    <w:p w:rsidR="00844C17" w:rsidRPr="00F655FB" w:rsidRDefault="00844C17" w:rsidP="008301CA">
      <w:pPr>
        <w:numPr>
          <w:ilvl w:val="0"/>
          <w:numId w:val="20"/>
        </w:numPr>
        <w:tabs>
          <w:tab w:val="clear" w:pos="1080"/>
          <w:tab w:val="left" w:pos="567"/>
          <w:tab w:val="left" w:pos="993"/>
        </w:tabs>
        <w:ind w:left="0" w:firstLine="709"/>
        <w:jc w:val="both"/>
        <w:rPr>
          <w:bCs/>
          <w:spacing w:val="-2"/>
        </w:rPr>
      </w:pPr>
      <w:r w:rsidRPr="00F655FB">
        <w:rPr>
          <w:spacing w:val="6"/>
        </w:rPr>
        <w:t xml:space="preserve">при выполнении высотных работ руководствоваться требованиями ПОТ </w:t>
      </w:r>
      <w:proofErr w:type="gramStart"/>
      <w:r w:rsidRPr="00F655FB">
        <w:rPr>
          <w:spacing w:val="6"/>
        </w:rPr>
        <w:t>Р</w:t>
      </w:r>
      <w:proofErr w:type="gramEnd"/>
      <w:r w:rsidRPr="00F655FB">
        <w:rPr>
          <w:spacing w:val="6"/>
        </w:rPr>
        <w:t xml:space="preserve"> М-012-2000;</w:t>
      </w:r>
      <w:r w:rsidRPr="00F655FB">
        <w:rPr>
          <w:bCs/>
          <w:spacing w:val="-2"/>
        </w:rPr>
        <w:t xml:space="preserve"> </w:t>
      </w:r>
    </w:p>
    <w:p w:rsidR="0057305A" w:rsidRPr="00F655FB" w:rsidRDefault="0057305A" w:rsidP="008301CA">
      <w:pPr>
        <w:numPr>
          <w:ilvl w:val="0"/>
          <w:numId w:val="20"/>
        </w:numPr>
        <w:tabs>
          <w:tab w:val="clear" w:pos="1080"/>
          <w:tab w:val="left" w:pos="567"/>
          <w:tab w:val="left" w:pos="993"/>
        </w:tabs>
        <w:ind w:left="0" w:firstLine="709"/>
        <w:jc w:val="both"/>
        <w:rPr>
          <w:bCs/>
          <w:spacing w:val="-2"/>
        </w:rPr>
      </w:pPr>
      <w:r w:rsidRPr="00F655FB">
        <w:rPr>
          <w:bCs/>
          <w:spacing w:val="-2"/>
        </w:rPr>
        <w:t>обеспечить проведение работ только в дневное время;</w:t>
      </w:r>
    </w:p>
    <w:p w:rsidR="0057305A" w:rsidRPr="00F655FB" w:rsidRDefault="0057305A" w:rsidP="008301CA">
      <w:pPr>
        <w:numPr>
          <w:ilvl w:val="0"/>
          <w:numId w:val="20"/>
        </w:numPr>
        <w:tabs>
          <w:tab w:val="clear" w:pos="1080"/>
          <w:tab w:val="left" w:pos="567"/>
          <w:tab w:val="left" w:pos="993"/>
        </w:tabs>
        <w:ind w:left="0" w:firstLine="709"/>
        <w:jc w:val="both"/>
        <w:rPr>
          <w:bCs/>
          <w:spacing w:val="-2"/>
        </w:rPr>
      </w:pPr>
      <w:r w:rsidRPr="00F655FB">
        <w:rPr>
          <w:bCs/>
          <w:spacing w:val="-2"/>
        </w:rPr>
        <w:t>немедленно прекратить работы:</w:t>
      </w:r>
    </w:p>
    <w:p w:rsidR="0057305A" w:rsidRPr="00F655FB" w:rsidRDefault="004E7464" w:rsidP="008301CA">
      <w:pPr>
        <w:tabs>
          <w:tab w:val="left" w:pos="567"/>
          <w:tab w:val="left" w:pos="993"/>
        </w:tabs>
        <w:ind w:firstLine="709"/>
        <w:jc w:val="both"/>
        <w:rPr>
          <w:bCs/>
          <w:spacing w:val="-2"/>
        </w:rPr>
      </w:pPr>
      <w:r w:rsidRPr="00F655FB">
        <w:rPr>
          <w:bCs/>
          <w:spacing w:val="-2"/>
        </w:rPr>
        <w:t xml:space="preserve">- </w:t>
      </w:r>
      <w:r w:rsidR="0057305A" w:rsidRPr="00F655FB">
        <w:rPr>
          <w:bCs/>
          <w:spacing w:val="-2"/>
        </w:rPr>
        <w:t>при появлении признаков отравления, ухудшения собственного самочувствия или обнаружения недомогания участников работ</w:t>
      </w:r>
      <w:r w:rsidRPr="00F655FB">
        <w:rPr>
          <w:bCs/>
          <w:spacing w:val="-2"/>
        </w:rPr>
        <w:t>;</w:t>
      </w:r>
      <w:r w:rsidR="0057305A" w:rsidRPr="00F655FB">
        <w:rPr>
          <w:bCs/>
          <w:spacing w:val="-2"/>
        </w:rPr>
        <w:t xml:space="preserve"> </w:t>
      </w:r>
    </w:p>
    <w:p w:rsidR="006D393F" w:rsidRPr="00F655FB" w:rsidRDefault="004E7464" w:rsidP="008301CA">
      <w:pPr>
        <w:tabs>
          <w:tab w:val="left" w:pos="567"/>
          <w:tab w:val="left" w:pos="993"/>
        </w:tabs>
        <w:ind w:firstLine="709"/>
        <w:jc w:val="both"/>
        <w:rPr>
          <w:bCs/>
          <w:spacing w:val="-2"/>
        </w:rPr>
      </w:pPr>
      <w:r w:rsidRPr="00F655FB">
        <w:rPr>
          <w:bCs/>
          <w:spacing w:val="-2"/>
        </w:rPr>
        <w:t xml:space="preserve">- </w:t>
      </w:r>
      <w:r w:rsidR="0057305A" w:rsidRPr="00F655FB">
        <w:rPr>
          <w:bCs/>
          <w:spacing w:val="-2"/>
        </w:rPr>
        <w:t xml:space="preserve">при указании представителя работников эксплуатирующей организации, </w:t>
      </w:r>
    </w:p>
    <w:p w:rsidR="0057305A" w:rsidRPr="00F655FB" w:rsidRDefault="006D393F" w:rsidP="008301CA">
      <w:pPr>
        <w:tabs>
          <w:tab w:val="left" w:pos="567"/>
          <w:tab w:val="left" w:pos="993"/>
        </w:tabs>
        <w:ind w:firstLine="709"/>
        <w:jc w:val="both"/>
        <w:rPr>
          <w:bCs/>
          <w:spacing w:val="-2"/>
        </w:rPr>
      </w:pPr>
      <w:r w:rsidRPr="00F655FB">
        <w:rPr>
          <w:bCs/>
          <w:spacing w:val="-2"/>
        </w:rPr>
        <w:t xml:space="preserve">- </w:t>
      </w:r>
      <w:r w:rsidR="0057305A" w:rsidRPr="00F655FB">
        <w:rPr>
          <w:bCs/>
          <w:spacing w:val="-2"/>
        </w:rPr>
        <w:t>в других случаях, предусмотренных инструкц</w:t>
      </w:r>
      <w:r w:rsidR="001738DD" w:rsidRPr="00F655FB">
        <w:rPr>
          <w:bCs/>
          <w:spacing w:val="-2"/>
        </w:rPr>
        <w:t>ией или нарядом-допуском эксплуатирующей организации</w:t>
      </w:r>
      <w:r w:rsidR="0057305A" w:rsidRPr="00F655FB">
        <w:rPr>
          <w:bCs/>
          <w:spacing w:val="-2"/>
        </w:rPr>
        <w:t>.</w:t>
      </w:r>
    </w:p>
    <w:p w:rsidR="0057305A" w:rsidRPr="00F655FB" w:rsidRDefault="00325965" w:rsidP="008301CA">
      <w:pPr>
        <w:tabs>
          <w:tab w:val="left" w:pos="567"/>
        </w:tabs>
        <w:ind w:firstLine="709"/>
        <w:jc w:val="both"/>
        <w:rPr>
          <w:bCs/>
          <w:spacing w:val="-2"/>
        </w:rPr>
      </w:pPr>
      <w:r w:rsidRPr="00F655FB">
        <w:rPr>
          <w:bCs/>
          <w:spacing w:val="-2"/>
        </w:rPr>
        <w:t>6</w:t>
      </w:r>
      <w:r w:rsidR="0057305A" w:rsidRPr="00F655FB">
        <w:rPr>
          <w:bCs/>
          <w:spacing w:val="-2"/>
        </w:rPr>
        <w:t>.2</w:t>
      </w:r>
      <w:r w:rsidR="00442FE5" w:rsidRPr="00F655FB">
        <w:rPr>
          <w:bCs/>
          <w:spacing w:val="-2"/>
        </w:rPr>
        <w:t>.</w:t>
      </w:r>
      <w:r w:rsidR="0057305A" w:rsidRPr="00F655FB">
        <w:rPr>
          <w:bCs/>
          <w:spacing w:val="-2"/>
        </w:rPr>
        <w:t xml:space="preserve"> Требования промышленной безопасности, охраны труда и охраны окружающей среды при выполнении работ по диагностическому обследованию </w:t>
      </w:r>
      <w:r w:rsidR="00565BC8" w:rsidRPr="00F655FB">
        <w:t>зданий, сооружений,</w:t>
      </w:r>
      <w:r w:rsidR="00844C17" w:rsidRPr="00F655FB">
        <w:t xml:space="preserve"> строительных конструкций, подкрановых путей </w:t>
      </w:r>
      <w:r w:rsidR="00DE3045" w:rsidRPr="00F655FB">
        <w:t xml:space="preserve"> </w:t>
      </w:r>
      <w:r w:rsidR="0057305A" w:rsidRPr="00F655FB">
        <w:rPr>
          <w:bCs/>
          <w:spacing w:val="-2"/>
        </w:rPr>
        <w:t>устанавливаются в соответствии с норма</w:t>
      </w:r>
      <w:r w:rsidR="00D74474" w:rsidRPr="00F655FB">
        <w:rPr>
          <w:bCs/>
          <w:spacing w:val="-2"/>
        </w:rPr>
        <w:t>тивно</w:t>
      </w:r>
      <w:r w:rsidR="00DE3045" w:rsidRPr="00F655FB">
        <w:rPr>
          <w:bCs/>
          <w:spacing w:val="-2"/>
        </w:rPr>
        <w:t>й</w:t>
      </w:r>
      <w:r w:rsidR="00D74474" w:rsidRPr="00F655FB">
        <w:rPr>
          <w:bCs/>
          <w:spacing w:val="-2"/>
        </w:rPr>
        <w:t xml:space="preserve"> доку</w:t>
      </w:r>
      <w:r w:rsidR="00DE3045" w:rsidRPr="00F655FB">
        <w:rPr>
          <w:bCs/>
          <w:spacing w:val="-2"/>
        </w:rPr>
        <w:t>ментацией.</w:t>
      </w:r>
    </w:p>
    <w:p w:rsidR="00DE3045" w:rsidRPr="00F655FB" w:rsidRDefault="00DE3045" w:rsidP="008301CA">
      <w:pPr>
        <w:tabs>
          <w:tab w:val="left" w:pos="567"/>
        </w:tabs>
        <w:ind w:firstLine="709"/>
        <w:jc w:val="both"/>
        <w:rPr>
          <w:b/>
        </w:rPr>
      </w:pPr>
    </w:p>
    <w:p w:rsidR="00681E88" w:rsidRPr="00F655FB" w:rsidRDefault="00681E88" w:rsidP="00325965">
      <w:pPr>
        <w:numPr>
          <w:ilvl w:val="0"/>
          <w:numId w:val="36"/>
        </w:numPr>
        <w:tabs>
          <w:tab w:val="left" w:pos="0"/>
          <w:tab w:val="left" w:pos="1134"/>
        </w:tabs>
        <w:ind w:left="0" w:firstLine="709"/>
        <w:jc w:val="both"/>
        <w:rPr>
          <w:b/>
          <w:iCs/>
        </w:rPr>
      </w:pPr>
      <w:r w:rsidRPr="00F655FB">
        <w:rPr>
          <w:b/>
          <w:iCs/>
        </w:rPr>
        <w:t>Нормативн</w:t>
      </w:r>
      <w:r w:rsidR="00DE3045" w:rsidRPr="00F655FB">
        <w:rPr>
          <w:b/>
          <w:iCs/>
        </w:rPr>
        <w:t>ая документация</w:t>
      </w:r>
    </w:p>
    <w:p w:rsidR="00844C17" w:rsidRPr="00F655FB" w:rsidRDefault="00844C17" w:rsidP="001B5D8E">
      <w:pPr>
        <w:tabs>
          <w:tab w:val="left" w:pos="567"/>
        </w:tabs>
        <w:ind w:firstLine="709"/>
        <w:jc w:val="both"/>
      </w:pPr>
    </w:p>
    <w:p w:rsidR="00B04A17" w:rsidRPr="00F655FB" w:rsidRDefault="00681E88" w:rsidP="001B5D8E">
      <w:pPr>
        <w:tabs>
          <w:tab w:val="left" w:pos="567"/>
        </w:tabs>
        <w:ind w:firstLine="709"/>
        <w:jc w:val="both"/>
      </w:pPr>
      <w:r w:rsidRPr="00F655FB">
        <w:t xml:space="preserve">Работы по </w:t>
      </w:r>
      <w:r w:rsidR="0056605B" w:rsidRPr="00F655FB">
        <w:t>диагностическому</w:t>
      </w:r>
      <w:r w:rsidRPr="00F655FB">
        <w:t xml:space="preserve"> обследованию</w:t>
      </w:r>
      <w:r w:rsidRPr="00F655FB">
        <w:rPr>
          <w:bCs/>
          <w:spacing w:val="-2"/>
        </w:rPr>
        <w:t xml:space="preserve"> </w:t>
      </w:r>
      <w:r w:rsidR="004467EB" w:rsidRPr="00F655FB">
        <w:t>выполняются в соответствии с</w:t>
      </w:r>
      <w:r w:rsidR="005A1FE3" w:rsidRPr="00F655FB">
        <w:t xml:space="preserve"> требованиями нижеперечисленной нормативной документации</w:t>
      </w:r>
      <w:r w:rsidR="004467EB" w:rsidRPr="00F655FB">
        <w:t>:</w:t>
      </w:r>
    </w:p>
    <w:p w:rsidR="00F837B4" w:rsidRPr="00F655FB" w:rsidRDefault="00DE3045" w:rsidP="00DE3045">
      <w:pPr>
        <w:pStyle w:val="2"/>
        <w:spacing w:after="0" w:line="240" w:lineRule="auto"/>
        <w:ind w:left="0" w:firstLine="709"/>
        <w:jc w:val="both"/>
        <w:rPr>
          <w:sz w:val="24"/>
          <w:szCs w:val="24"/>
        </w:rPr>
      </w:pPr>
      <w:r w:rsidRPr="00F655FB">
        <w:rPr>
          <w:sz w:val="24"/>
          <w:szCs w:val="24"/>
        </w:rPr>
        <w:t xml:space="preserve">- </w:t>
      </w:r>
      <w:r w:rsidR="00F837B4" w:rsidRPr="00F655FB">
        <w:rPr>
          <w:sz w:val="24"/>
          <w:szCs w:val="24"/>
        </w:rPr>
        <w:t>РД 22-01.97 «Требования к проведению оценки безопасности эксплуатации производственных зданий и сооружений, поднадзорных промышленных производств и объектов (обследования строительных конструкций специ</w:t>
      </w:r>
      <w:r w:rsidR="00F43A7B" w:rsidRPr="00F655FB">
        <w:rPr>
          <w:sz w:val="24"/>
          <w:szCs w:val="24"/>
        </w:rPr>
        <w:t>ализированными организациями)»;</w:t>
      </w:r>
    </w:p>
    <w:p w:rsidR="00F837B4" w:rsidRPr="00F655FB" w:rsidRDefault="00DE3045" w:rsidP="00DE3045">
      <w:pPr>
        <w:pStyle w:val="2"/>
        <w:spacing w:after="0" w:line="240" w:lineRule="auto"/>
        <w:ind w:left="0" w:firstLine="709"/>
        <w:jc w:val="both"/>
        <w:rPr>
          <w:sz w:val="24"/>
          <w:szCs w:val="24"/>
        </w:rPr>
      </w:pPr>
      <w:r w:rsidRPr="00F655FB">
        <w:rPr>
          <w:sz w:val="24"/>
          <w:szCs w:val="24"/>
        </w:rPr>
        <w:t xml:space="preserve">- </w:t>
      </w:r>
      <w:r w:rsidR="00F837B4" w:rsidRPr="00F655FB">
        <w:rPr>
          <w:sz w:val="24"/>
          <w:szCs w:val="24"/>
        </w:rPr>
        <w:t>СТО Газпром 2-1.1-321-2009 Перечень помещений, зданий и наружных установок с категориями по взрывопожарной и пожарной опасности для объектов тра</w:t>
      </w:r>
      <w:r w:rsidR="00F43A7B" w:rsidRPr="00F655FB">
        <w:rPr>
          <w:sz w:val="24"/>
          <w:szCs w:val="24"/>
        </w:rPr>
        <w:t>нспортировки газа ОАО «Газпром»;</w:t>
      </w:r>
    </w:p>
    <w:p w:rsidR="00681E88" w:rsidRPr="00F655FB" w:rsidRDefault="00DE3045" w:rsidP="00DE3045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</w:pPr>
      <w:r w:rsidRPr="00F655FB">
        <w:t xml:space="preserve">- </w:t>
      </w:r>
      <w:r w:rsidR="00681E88" w:rsidRPr="00F655FB">
        <w:t xml:space="preserve">СТО Газпром 2-3.5-032-2005 Положение по организации и проведению </w:t>
      </w:r>
      <w:proofErr w:type="gramStart"/>
      <w:r w:rsidR="00681E88" w:rsidRPr="00F655FB">
        <w:t>контроля за</w:t>
      </w:r>
      <w:proofErr w:type="gramEnd"/>
      <w:r w:rsidR="00681E88" w:rsidRPr="00F655FB">
        <w:t xml:space="preserve"> соблюдением требований промышленной безопасности и обеспечением работоспособности объектов Единой системы газоснабжения ОАО «Газпром»;</w:t>
      </w:r>
    </w:p>
    <w:p w:rsidR="00B77F7C" w:rsidRPr="00F655FB" w:rsidRDefault="00B77F7C" w:rsidP="00B77F7C">
      <w:pPr>
        <w:pStyle w:val="2"/>
        <w:spacing w:after="0" w:line="240" w:lineRule="auto"/>
        <w:ind w:left="0" w:firstLine="709"/>
        <w:jc w:val="both"/>
        <w:rPr>
          <w:sz w:val="24"/>
          <w:szCs w:val="24"/>
        </w:rPr>
      </w:pPr>
      <w:r w:rsidRPr="00F655FB">
        <w:rPr>
          <w:sz w:val="24"/>
          <w:szCs w:val="24"/>
        </w:rPr>
        <w:t>- СТО Газпром 2-3.5-046-2006 «Порядок экспертизы технических условий на оборудование и материалы, аттестации технологий и оценки готовности организаций к выполнению работ по диагностике и ремонту объектов ОАО «Газпром».</w:t>
      </w:r>
    </w:p>
    <w:p w:rsidR="00B77F7C" w:rsidRPr="00F655FB" w:rsidRDefault="00B77F7C" w:rsidP="00DE3045">
      <w:pPr>
        <w:pStyle w:val="ae"/>
        <w:widowControl w:val="0"/>
        <w:numPr>
          <w:ilvl w:val="0"/>
          <w:numId w:val="39"/>
        </w:numPr>
        <w:tabs>
          <w:tab w:val="left" w:pos="567"/>
          <w:tab w:val="left" w:pos="993"/>
          <w:tab w:val="left" w:pos="1215"/>
        </w:tabs>
        <w:autoSpaceDE w:val="0"/>
        <w:autoSpaceDN w:val="0"/>
        <w:adjustRightInd w:val="0"/>
        <w:ind w:left="0" w:firstLine="709"/>
        <w:jc w:val="both"/>
      </w:pPr>
      <w:r w:rsidRPr="00F655FB">
        <w:t>СТО Газпром РД 1.14-099-2004 «Положение о порядке функционирования системы обеспечения промышленной безопасности и качества диагностирования подъемных сооружений ОАО «Газпром»;</w:t>
      </w:r>
    </w:p>
    <w:p w:rsidR="00681E88" w:rsidRPr="00F655FB" w:rsidRDefault="00DE3045" w:rsidP="00DE3045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</w:pPr>
      <w:r w:rsidRPr="00F655FB">
        <w:t xml:space="preserve">- </w:t>
      </w:r>
      <w:r w:rsidR="00681E88" w:rsidRPr="00F655FB">
        <w:t xml:space="preserve">Федеральный закон от 21 июля </w:t>
      </w:r>
      <w:smartTag w:uri="urn:schemas-microsoft-com:office:smarttags" w:element="metricconverter">
        <w:smartTagPr>
          <w:attr w:name="ProductID" w:val="1997 г"/>
        </w:smartTagPr>
        <w:r w:rsidR="00681E88" w:rsidRPr="00F655FB">
          <w:t>1997 г</w:t>
        </w:r>
      </w:smartTag>
      <w:r w:rsidR="00681E88" w:rsidRPr="00F655FB">
        <w:t>. N 116-ФЗ «О промышленной безопасности опасных производственных объектов»;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>Федеральный закон от 27.12.2002 № 184-ФЗ «О техническом регулировании»;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  <w:tab w:val="left" w:pos="1134"/>
        </w:tabs>
        <w:ind w:left="0" w:firstLine="709"/>
        <w:jc w:val="both"/>
      </w:pPr>
      <w:r w:rsidRPr="00F655FB">
        <w:t xml:space="preserve">«Порядок </w:t>
      </w:r>
      <w:proofErr w:type="gramStart"/>
      <w:r w:rsidRPr="00F655FB">
        <w:t>продления срока безопасной эксплуатации технических устройств оборудования</w:t>
      </w:r>
      <w:proofErr w:type="gramEnd"/>
      <w:r w:rsidRPr="00F655FB">
        <w:t xml:space="preserve"> и сооружений на опасных производственных объектах». Утвержден Приказом Министерства природных ресурсов и экологии Российской Федерации от 30.06.2009 г. № 195 (зарегистрирован Министерством юстиции РФ 28.09.09 г. №14894);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>«Положение по диагностическому обслуживанию оборудования и трубопроводов объектов добычи газа ОАО «Газпром». Введено распоряжением ОАО «Газпром» от 05.11.2003 г. №264;</w:t>
      </w:r>
    </w:p>
    <w:p w:rsidR="00B77F7C" w:rsidRPr="00F655FB" w:rsidRDefault="00B77F7C" w:rsidP="00B77F7C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lastRenderedPageBreak/>
        <w:t>ПБ 03-246-98 «Правила проведения экспертизы промышленной безопасности» (с изменением №1 ПБИ 03-490(246)-02);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F655FB">
        <w:t>ПБ 03-440-02 «Правила аттестации персонала в области неразрушающего контроля»;</w:t>
      </w:r>
    </w:p>
    <w:p w:rsidR="00844C17" w:rsidRDefault="00844C17" w:rsidP="00844C17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>ПБ 03-517-02 «Общие правила промышленной безопасности для организаций, осуществляющих деятельность в области промышленной безопасности опасных производственных объектов»;</w:t>
      </w:r>
    </w:p>
    <w:p w:rsidR="00671401" w:rsidRPr="00671401" w:rsidRDefault="00671401" w:rsidP="00671401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671401">
        <w:t>ПБ 03-445-02 «Правила безопасности при эксплуатации дымовых и вентиляционных промышленных труб»;</w:t>
      </w:r>
    </w:p>
    <w:p w:rsidR="00671401" w:rsidRPr="00F655FB" w:rsidRDefault="00671401" w:rsidP="00844C17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671401">
        <w:t>РД 03-610-03 «Методические указания по обследованию дымовых и вентиляционных промышленных труб»;</w:t>
      </w:r>
    </w:p>
    <w:p w:rsidR="00B77F7C" w:rsidRPr="00F655FB" w:rsidRDefault="00B77F7C" w:rsidP="00B77F7C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>ПБ 10-382-00 «Правила устройства и безопасной эксплуатации грузоподъёмных кранов»;</w:t>
      </w:r>
    </w:p>
    <w:p w:rsidR="00B77F7C" w:rsidRPr="00F655FB" w:rsidRDefault="00B77F7C" w:rsidP="00B77F7C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>ПБ 10</w:t>
      </w:r>
      <w:r w:rsidRPr="00F655FB">
        <w:noBreakHyphen/>
        <w:t>611</w:t>
      </w:r>
      <w:r w:rsidRPr="00F655FB">
        <w:noBreakHyphen/>
        <w:t>03 «Правила устройства и безопасной эксплуатации подъемников (вышек)»;</w:t>
      </w:r>
    </w:p>
    <w:p w:rsidR="00B77F7C" w:rsidRPr="00F655FB" w:rsidRDefault="00B77F7C" w:rsidP="00B77F7C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>ПБ 10-157-97 «Правила устройства и безопасной эксплуатации кранов-трубоукладчиков»;</w:t>
      </w:r>
    </w:p>
    <w:p w:rsidR="00B77F7C" w:rsidRPr="00F655FB" w:rsidRDefault="00B77F7C" w:rsidP="00B77F7C">
      <w:pPr>
        <w:pStyle w:val="ae"/>
        <w:numPr>
          <w:ilvl w:val="0"/>
          <w:numId w:val="39"/>
        </w:numPr>
        <w:shd w:val="clear" w:color="auto" w:fill="FFFFFF"/>
        <w:tabs>
          <w:tab w:val="left" w:pos="993"/>
        </w:tabs>
        <w:spacing w:after="200" w:line="276" w:lineRule="auto"/>
        <w:ind w:left="0" w:firstLine="709"/>
        <w:jc w:val="both"/>
      </w:pPr>
      <w:r w:rsidRPr="00F655FB">
        <w:t>ГОСТ 14782-86 «Контроль неразрушающий. Соединения сварные. Методы ультразвуковые»;</w:t>
      </w:r>
    </w:p>
    <w:p w:rsidR="00B77F7C" w:rsidRPr="00F655FB" w:rsidRDefault="00B77F7C" w:rsidP="00B77F7C">
      <w:pPr>
        <w:pStyle w:val="ae"/>
        <w:numPr>
          <w:ilvl w:val="0"/>
          <w:numId w:val="39"/>
        </w:numPr>
        <w:shd w:val="clear" w:color="auto" w:fill="FFFFFF"/>
        <w:tabs>
          <w:tab w:val="left" w:pos="993"/>
        </w:tabs>
        <w:spacing w:after="200" w:line="276" w:lineRule="auto"/>
        <w:ind w:left="0" w:firstLine="709"/>
        <w:jc w:val="both"/>
      </w:pPr>
      <w:r w:rsidRPr="00F655FB">
        <w:t>ГОСТ 21105-87 «Контроль неразрушающий. Магнитопорошковый метод»;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F655FB">
        <w:t>РД 03-260-99 «Методические рекомендации по идентификации опасных производственных объектов». Утверждены Постановлением Госгортехнадзора России от 25 января 1999 г. № 10;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F655FB">
        <w:t>РД 03-294-99 «Об утверждении требований к регистрации объектов в государственном реестре опасных производственных объектов и к ведению этого реестра»;</w:t>
      </w:r>
    </w:p>
    <w:p w:rsidR="00844C17" w:rsidRDefault="00844C17" w:rsidP="00844C17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F655FB">
        <w:t>РД 10-528-03 «Положение по проведению экспертизы промышленной безопасности опасных производственных объектов, на которых используются подъемные сооружения»;</w:t>
      </w:r>
    </w:p>
    <w:p w:rsidR="00671401" w:rsidRPr="00671401" w:rsidRDefault="00671401" w:rsidP="00671401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671401">
        <w:t>- РД 22-01.97 «Требования к проведению оценки безопасности эксплуатации производственных зданий и сооружений, поднадзорных промышленных производств и объектов (обследования строительных конструкций специализированными организациями)»;</w:t>
      </w:r>
    </w:p>
    <w:p w:rsidR="00671401" w:rsidRDefault="00671401" w:rsidP="00671401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671401">
        <w:t>- СТО Газпром 2-1.1-321-2009 «Перечень помещений, зданий и наружных установок с категориями по взрывопожарной и пожарной опасности для объектов транспортировки газа ОАО «Газпром»»;</w:t>
      </w:r>
    </w:p>
    <w:p w:rsidR="00671401" w:rsidRPr="00671401" w:rsidRDefault="0032088E" w:rsidP="00671401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A153E1">
        <w:t xml:space="preserve">СТО «Газпром» 2-1.11-170-2007 «Инструкция по устройству </w:t>
      </w:r>
      <w:proofErr w:type="spellStart"/>
      <w:r w:rsidRPr="00A153E1">
        <w:t>молниезащиты</w:t>
      </w:r>
      <w:proofErr w:type="spellEnd"/>
      <w:r w:rsidRPr="00A153E1">
        <w:t xml:space="preserve"> зданий, сооружений и коммуникаций ОАО «Газпром»;</w:t>
      </w:r>
    </w:p>
    <w:p w:rsidR="00671401" w:rsidRPr="00F655FB" w:rsidRDefault="00671401" w:rsidP="00844C17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F655FB">
        <w:t>РД 10-89-95 «Методические указания по обследованию предприятий (владельцев), эксплуатирующих подъемные сооружения»;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F655FB">
        <w:t>РД 10-30-93 «Типовая инструкция для инженерно-технических работников, ответственных за содержание грузоподъемных машин в исправном состоянии»;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F655FB">
        <w:t>РД 10-40-93 «Типовая инструкция для инженерно-технических работников по надзору за безопасной эксплуатацией грузоподъемных машин»;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F655FB">
        <w:t>РД 08-195-98 «Инструкция по техническому диагностированию состояния передвижных установок для ремонта скважин»;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F655FB">
        <w:t>РД 10-197-98 «Инструкция по оценке технического состояния болтовых и заклепочных соединений грузоподъемных кранов»;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F655FB">
        <w:t xml:space="preserve">РД 10-138-97 (с </w:t>
      </w:r>
      <w:proofErr w:type="spellStart"/>
      <w:r w:rsidRPr="00F655FB">
        <w:t>изм</w:t>
      </w:r>
      <w:proofErr w:type="spellEnd"/>
      <w:r w:rsidRPr="00F655FB">
        <w:t>. №1 РДИ 10-349(138)-00) «Комплексное обследование крановых путей грузоподъёмных машин» Часть 1. Общие положения. Методические указания;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F655FB">
        <w:t>РД 10-112-3-97 «Методические указания по обследованию грузоподъёмных машин с истёкшим сроком службы»;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F655FB">
        <w:t>РД 11-07-07 «Инструкция по проектированию, изготовлению и безопасной эксплуатации стропов грузовых»;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shd w:val="clear" w:color="auto" w:fill="FFFFFF"/>
        <w:tabs>
          <w:tab w:val="left" w:pos="993"/>
        </w:tabs>
        <w:spacing w:after="200" w:line="276" w:lineRule="auto"/>
        <w:ind w:left="0" w:firstLine="709"/>
        <w:jc w:val="both"/>
      </w:pPr>
      <w:r w:rsidRPr="00F655FB">
        <w:rPr>
          <w:rFonts w:eastAsiaTheme="minorHAnsi"/>
          <w:lang w:eastAsia="en-US"/>
        </w:rPr>
        <w:t>РД 03-606-03 «Инструкция по визуальному и измерительному контролю»;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 xml:space="preserve">ПОТ </w:t>
      </w:r>
      <w:proofErr w:type="gramStart"/>
      <w:r w:rsidRPr="00F655FB">
        <w:t>Р</w:t>
      </w:r>
      <w:proofErr w:type="gramEnd"/>
      <w:r w:rsidRPr="00F655FB">
        <w:t xml:space="preserve"> М-012-2000 «Межотраслевые правила по охране труда при работе на высоте»;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 xml:space="preserve"> «Межотраслевые правила по охране труда (правила безопасности) при эксплуатации электроустановок»;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lastRenderedPageBreak/>
        <w:t>«Правила технической эксплуатации электроустановок потребителей (ПТЭЭП)»;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>«Правила устройства электроустановок (ПУЭ)»;</w:t>
      </w:r>
    </w:p>
    <w:p w:rsidR="00844C17" w:rsidRPr="00B77F7C" w:rsidRDefault="00844C17" w:rsidP="00905392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</w:p>
    <w:sectPr w:rsidR="00844C17" w:rsidRPr="00B77F7C" w:rsidSect="00E57128">
      <w:pgSz w:w="11906" w:h="16838"/>
      <w:pgMar w:top="851" w:right="849" w:bottom="851" w:left="1134" w:header="113" w:footer="1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4D4" w:rsidRDefault="001164D4" w:rsidP="002531E6">
      <w:r>
        <w:separator/>
      </w:r>
    </w:p>
  </w:endnote>
  <w:endnote w:type="continuationSeparator" w:id="0">
    <w:p w:rsidR="001164D4" w:rsidRDefault="001164D4" w:rsidP="002531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4D4" w:rsidRDefault="001164D4" w:rsidP="002531E6">
      <w:r>
        <w:separator/>
      </w:r>
    </w:p>
  </w:footnote>
  <w:footnote w:type="continuationSeparator" w:id="0">
    <w:p w:rsidR="001164D4" w:rsidRDefault="001164D4" w:rsidP="002531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93C1C"/>
    <w:multiLevelType w:val="multilevel"/>
    <w:tmpl w:val="87B4912C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031026F3"/>
    <w:multiLevelType w:val="multilevel"/>
    <w:tmpl w:val="002CD252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2">
    <w:nsid w:val="03B021A6"/>
    <w:multiLevelType w:val="hybridMultilevel"/>
    <w:tmpl w:val="31168A8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670275E"/>
    <w:multiLevelType w:val="hybridMultilevel"/>
    <w:tmpl w:val="F15A9F58"/>
    <w:lvl w:ilvl="0" w:tplc="ED849144">
      <w:numFmt w:val="bullet"/>
      <w:lvlText w:val="–"/>
      <w:lvlJc w:val="left"/>
      <w:pPr>
        <w:ind w:left="107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4">
    <w:nsid w:val="0702101E"/>
    <w:multiLevelType w:val="hybridMultilevel"/>
    <w:tmpl w:val="FC96CC2C"/>
    <w:lvl w:ilvl="0" w:tplc="79D6615C">
      <w:start w:val="1"/>
      <w:numFmt w:val="decimal"/>
      <w:lvlText w:val="%1."/>
      <w:lvlJc w:val="center"/>
      <w:pPr>
        <w:tabs>
          <w:tab w:val="num" w:pos="878"/>
        </w:tabs>
        <w:ind w:left="1041" w:hanging="8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FA5995"/>
    <w:multiLevelType w:val="multilevel"/>
    <w:tmpl w:val="E3F00B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19E22B36"/>
    <w:multiLevelType w:val="multilevel"/>
    <w:tmpl w:val="903CD14E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</w:lvl>
    <w:lvl w:ilvl="1">
      <w:start w:val="3"/>
      <w:numFmt w:val="decimal"/>
      <w:lvlText w:val="%1.%2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Zero"/>
      <w:lvlText w:val="2.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>
    <w:nsid w:val="1FF53072"/>
    <w:multiLevelType w:val="hybridMultilevel"/>
    <w:tmpl w:val="91AE2F40"/>
    <w:lvl w:ilvl="0" w:tplc="0419000F">
      <w:start w:val="1"/>
      <w:numFmt w:val="decimal"/>
      <w:lvlText w:val="%1."/>
      <w:lvlJc w:val="left"/>
      <w:pPr>
        <w:ind w:left="3054" w:hanging="360"/>
      </w:pPr>
      <w:rPr>
        <w:rFonts w:hint="default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FB1E6F"/>
    <w:multiLevelType w:val="hybridMultilevel"/>
    <w:tmpl w:val="6AE08B2C"/>
    <w:lvl w:ilvl="0" w:tplc="373A31BC">
      <w:start w:val="1"/>
      <w:numFmt w:val="bullet"/>
      <w:lvlText w:val=""/>
      <w:lvlJc w:val="left"/>
      <w:pPr>
        <w:tabs>
          <w:tab w:val="num" w:pos="1080"/>
        </w:tabs>
        <w:ind w:left="1080" w:hanging="360"/>
      </w:pPr>
      <w:rPr>
        <w:rFonts w:ascii="Technic" w:hAnsi="Technic" w:hint="default"/>
        <w:color w:val="auto"/>
        <w:sz w:val="24"/>
        <w:szCs w:val="24"/>
      </w:rPr>
    </w:lvl>
    <w:lvl w:ilvl="1" w:tplc="373A31BC">
      <w:start w:val="1"/>
      <w:numFmt w:val="bullet"/>
      <w:lvlText w:val=""/>
      <w:lvlJc w:val="left"/>
      <w:pPr>
        <w:tabs>
          <w:tab w:val="num" w:pos="1800"/>
        </w:tabs>
        <w:ind w:left="1800" w:hanging="360"/>
      </w:pPr>
      <w:rPr>
        <w:rFonts w:ascii="Technic" w:hAnsi="Technic" w:hint="default"/>
        <w:color w:val="auto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17D7C3E"/>
    <w:multiLevelType w:val="hybridMultilevel"/>
    <w:tmpl w:val="5C60387A"/>
    <w:lvl w:ilvl="0" w:tplc="8A86B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3A31BC">
      <w:start w:val="1"/>
      <w:numFmt w:val="bullet"/>
      <w:lvlText w:val=""/>
      <w:lvlJc w:val="left"/>
      <w:pPr>
        <w:tabs>
          <w:tab w:val="num" w:pos="1440"/>
        </w:tabs>
        <w:ind w:left="1440" w:hanging="360"/>
      </w:pPr>
      <w:rPr>
        <w:rFonts w:ascii="Technic" w:hAnsi="Technic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B24D09"/>
    <w:multiLevelType w:val="hybridMultilevel"/>
    <w:tmpl w:val="1A4C1962"/>
    <w:lvl w:ilvl="0" w:tplc="A59822A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2A414876"/>
    <w:multiLevelType w:val="multilevel"/>
    <w:tmpl w:val="574800A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2DC52788"/>
    <w:multiLevelType w:val="hybridMultilevel"/>
    <w:tmpl w:val="A75872DA"/>
    <w:lvl w:ilvl="0" w:tplc="71E86B42">
      <w:start w:val="1"/>
      <w:numFmt w:val="bullet"/>
      <w:lvlText w:val=""/>
      <w:lvlJc w:val="left"/>
      <w:pPr>
        <w:tabs>
          <w:tab w:val="num" w:pos="1381"/>
        </w:tabs>
        <w:ind w:left="1381" w:hanging="360"/>
      </w:pPr>
      <w:rPr>
        <w:rFonts w:ascii="Symbol" w:hAnsi="Symbol" w:hint="default"/>
        <w:color w:val="auto"/>
        <w:sz w:val="24"/>
      </w:rPr>
    </w:lvl>
    <w:lvl w:ilvl="1" w:tplc="373A31BC">
      <w:start w:val="1"/>
      <w:numFmt w:val="bullet"/>
      <w:lvlText w:val=""/>
      <w:lvlJc w:val="left"/>
      <w:pPr>
        <w:tabs>
          <w:tab w:val="num" w:pos="2160"/>
        </w:tabs>
        <w:ind w:left="2160" w:hanging="360"/>
      </w:pPr>
      <w:rPr>
        <w:rFonts w:ascii="Technic" w:hAnsi="Technic" w:hint="default"/>
        <w:color w:val="auto"/>
        <w:sz w:val="24"/>
      </w:rPr>
    </w:lvl>
    <w:lvl w:ilvl="2" w:tplc="04190003">
      <w:start w:val="1"/>
      <w:numFmt w:val="bullet"/>
      <w:lvlText w:val="o"/>
      <w:lvlJc w:val="left"/>
      <w:pPr>
        <w:tabs>
          <w:tab w:val="num" w:pos="2727"/>
        </w:tabs>
        <w:ind w:left="2727" w:hanging="360"/>
      </w:pPr>
      <w:rPr>
        <w:rFonts w:ascii="Courier New" w:hAnsi="Courier New" w:hint="default"/>
        <w:color w:val="auto"/>
        <w:sz w:val="24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4DB6DBD"/>
    <w:multiLevelType w:val="hybridMultilevel"/>
    <w:tmpl w:val="8D709076"/>
    <w:lvl w:ilvl="0" w:tplc="13C25C4C">
      <w:start w:val="1"/>
      <w:numFmt w:val="bullet"/>
      <w:lvlText w:val="-"/>
      <w:lvlJc w:val="left"/>
      <w:pPr>
        <w:tabs>
          <w:tab w:val="num" w:pos="2155"/>
        </w:tabs>
        <w:ind w:left="2155" w:hanging="170"/>
      </w:pPr>
      <w:rPr>
        <w:rFonts w:ascii="Times New Roman" w:hAnsi="Times New Roman" w:cs="Times New Roman" w:hint="default"/>
      </w:rPr>
    </w:lvl>
    <w:lvl w:ilvl="1" w:tplc="4CD01D98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9870751C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3632A804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A1C19B2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90C4FD8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9F9A77A4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5720D86A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DAC0A7E2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4">
    <w:nsid w:val="35426F80"/>
    <w:multiLevelType w:val="hybridMultilevel"/>
    <w:tmpl w:val="A538BE0A"/>
    <w:lvl w:ilvl="0" w:tplc="33BE69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55132B9"/>
    <w:multiLevelType w:val="hybridMultilevel"/>
    <w:tmpl w:val="583E9C70"/>
    <w:lvl w:ilvl="0" w:tplc="0419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6">
    <w:nsid w:val="3B754466"/>
    <w:multiLevelType w:val="multilevel"/>
    <w:tmpl w:val="87DC9124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</w:lvl>
    <w:lvl w:ilvl="1">
      <w:start w:val="3"/>
      <w:numFmt w:val="decimal"/>
      <w:lvlText w:val="%1.%2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Zero"/>
      <w:lvlText w:val="2.1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C40271A"/>
    <w:multiLevelType w:val="multilevel"/>
    <w:tmpl w:val="933626C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42B60268"/>
    <w:multiLevelType w:val="singleLevel"/>
    <w:tmpl w:val="ED849144"/>
    <w:lvl w:ilvl="0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4D271D96"/>
    <w:multiLevelType w:val="multilevel"/>
    <w:tmpl w:val="8DAA39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0">
    <w:nsid w:val="517110E7"/>
    <w:multiLevelType w:val="hybridMultilevel"/>
    <w:tmpl w:val="455E8DB8"/>
    <w:lvl w:ilvl="0" w:tplc="2160D4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CA3EF1"/>
    <w:multiLevelType w:val="multilevel"/>
    <w:tmpl w:val="B240F602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22">
    <w:nsid w:val="544237F6"/>
    <w:multiLevelType w:val="hybridMultilevel"/>
    <w:tmpl w:val="458453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74D7004"/>
    <w:multiLevelType w:val="hybridMultilevel"/>
    <w:tmpl w:val="2CCCF730"/>
    <w:lvl w:ilvl="0" w:tplc="2160D4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160A07"/>
    <w:multiLevelType w:val="hybridMultilevel"/>
    <w:tmpl w:val="C05E76BC"/>
    <w:lvl w:ilvl="0" w:tplc="04A0B43A">
      <w:start w:val="1"/>
      <w:numFmt w:val="decimal"/>
      <w:lvlText w:val="%1.1."/>
      <w:lvlJc w:val="left"/>
      <w:pPr>
        <w:ind w:left="3054" w:hanging="360"/>
      </w:pPr>
      <w:rPr>
        <w:rFonts w:ascii="Times New Roman" w:hAnsi="Times New Roman" w:hint="default"/>
        <w:b w:val="0"/>
        <w:i w:val="0"/>
        <w:sz w:val="24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0880B8F"/>
    <w:multiLevelType w:val="multilevel"/>
    <w:tmpl w:val="2A8EECDC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6">
    <w:nsid w:val="63B02FC5"/>
    <w:multiLevelType w:val="hybridMultilevel"/>
    <w:tmpl w:val="FB0825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373A31BC">
      <w:start w:val="1"/>
      <w:numFmt w:val="bullet"/>
      <w:lvlText w:val=""/>
      <w:lvlJc w:val="left"/>
      <w:pPr>
        <w:tabs>
          <w:tab w:val="num" w:pos="1800"/>
        </w:tabs>
        <w:ind w:left="1800" w:hanging="360"/>
      </w:pPr>
      <w:rPr>
        <w:rFonts w:ascii="Technic" w:hAnsi="Technic" w:hint="default"/>
        <w:color w:val="auto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7C94F95"/>
    <w:multiLevelType w:val="multilevel"/>
    <w:tmpl w:val="960821F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28">
    <w:nsid w:val="6B3656B7"/>
    <w:multiLevelType w:val="hybridMultilevel"/>
    <w:tmpl w:val="E7E871DE"/>
    <w:lvl w:ilvl="0" w:tplc="2160D4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6CAC5308"/>
    <w:multiLevelType w:val="hybridMultilevel"/>
    <w:tmpl w:val="515EE1E8"/>
    <w:lvl w:ilvl="0" w:tplc="ED849144">
      <w:numFmt w:val="bullet"/>
      <w:lvlText w:val="–"/>
      <w:lvlJc w:val="left"/>
      <w:pPr>
        <w:ind w:left="149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0">
    <w:nsid w:val="6CFA0251"/>
    <w:multiLevelType w:val="multilevel"/>
    <w:tmpl w:val="CB8E9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>
    <w:nsid w:val="6D8E32A2"/>
    <w:multiLevelType w:val="hybridMultilevel"/>
    <w:tmpl w:val="C72A1268"/>
    <w:lvl w:ilvl="0" w:tplc="BD70EAC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EA90BA5"/>
    <w:multiLevelType w:val="multilevel"/>
    <w:tmpl w:val="2C74B15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3">
    <w:nsid w:val="6FB138EA"/>
    <w:multiLevelType w:val="hybridMultilevel"/>
    <w:tmpl w:val="C63C7C5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001275E"/>
    <w:multiLevelType w:val="multilevel"/>
    <w:tmpl w:val="69707BC0"/>
    <w:lvl w:ilvl="0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9"/>
      <w:numFmt w:val="decimal"/>
      <w:isLgl/>
      <w:lvlText w:val="%1.%2."/>
      <w:lvlJc w:val="left"/>
      <w:pPr>
        <w:ind w:left="118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hint="default"/>
      </w:rPr>
    </w:lvl>
  </w:abstractNum>
  <w:abstractNum w:abstractNumId="35">
    <w:nsid w:val="700E0A7F"/>
    <w:multiLevelType w:val="multilevel"/>
    <w:tmpl w:val="B2141E5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6">
    <w:nsid w:val="70E145A8"/>
    <w:multiLevelType w:val="hybridMultilevel"/>
    <w:tmpl w:val="01A8E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F7780E"/>
    <w:multiLevelType w:val="hybridMultilevel"/>
    <w:tmpl w:val="1918F4F4"/>
    <w:lvl w:ilvl="0" w:tplc="14461ED8">
      <w:start w:val="1"/>
      <w:numFmt w:val="russianLower"/>
      <w:lvlText w:val="%1)"/>
      <w:lvlJc w:val="left"/>
      <w:pPr>
        <w:tabs>
          <w:tab w:val="num" w:pos="737"/>
        </w:tabs>
        <w:ind w:left="737" w:hanging="170"/>
      </w:pPr>
      <w:rPr>
        <w:rFonts w:hint="default"/>
      </w:rPr>
    </w:lvl>
    <w:lvl w:ilvl="1" w:tplc="CB925E16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EE48FBB0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432EBEA4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19AA1262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AE78D30A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CA2EC79E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81DC5E10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FB6E3E40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38">
    <w:nsid w:val="725C76A2"/>
    <w:multiLevelType w:val="multilevel"/>
    <w:tmpl w:val="F6C23C3E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</w:lvl>
    <w:lvl w:ilvl="1">
      <w:start w:val="4"/>
      <w:numFmt w:val="decimal"/>
      <w:lvlText w:val="%1.%2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Zero"/>
      <w:lvlText w:val="1.1.%3"/>
      <w:lvlJc w:val="left"/>
      <w:pPr>
        <w:tabs>
          <w:tab w:val="num" w:pos="709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9">
    <w:nsid w:val="73247FCF"/>
    <w:multiLevelType w:val="hybridMultilevel"/>
    <w:tmpl w:val="1A2444CE"/>
    <w:lvl w:ilvl="0" w:tplc="373A31BC">
      <w:start w:val="1"/>
      <w:numFmt w:val="bullet"/>
      <w:lvlText w:val=""/>
      <w:lvlJc w:val="left"/>
      <w:pPr>
        <w:tabs>
          <w:tab w:val="num" w:pos="720"/>
        </w:tabs>
        <w:ind w:left="720" w:hanging="360"/>
      </w:pPr>
      <w:rPr>
        <w:rFonts w:ascii="Technic" w:hAnsi="Technic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37943DD"/>
    <w:multiLevelType w:val="hybridMultilevel"/>
    <w:tmpl w:val="4BD823DA"/>
    <w:lvl w:ilvl="0" w:tplc="2160D4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598139A"/>
    <w:multiLevelType w:val="hybridMultilevel"/>
    <w:tmpl w:val="3364E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2F1049"/>
    <w:multiLevelType w:val="multilevel"/>
    <w:tmpl w:val="933626C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3">
    <w:nsid w:val="783E43BB"/>
    <w:multiLevelType w:val="multilevel"/>
    <w:tmpl w:val="4B044C0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</w:lvl>
    <w:lvl w:ilvl="1">
      <w:start w:val="4"/>
      <w:numFmt w:val="decimal"/>
      <w:lvlText w:val="%1.%2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Zero"/>
      <w:lvlText w:val="1.2.%3"/>
      <w:lvlJc w:val="left"/>
      <w:pPr>
        <w:tabs>
          <w:tab w:val="num" w:pos="709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4">
    <w:nsid w:val="7AF902E0"/>
    <w:multiLevelType w:val="hybridMultilevel"/>
    <w:tmpl w:val="E7A66404"/>
    <w:lvl w:ilvl="0" w:tplc="2160D4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B716EAA"/>
    <w:multiLevelType w:val="hybridMultilevel"/>
    <w:tmpl w:val="6AB86F7A"/>
    <w:lvl w:ilvl="0" w:tplc="23723940">
      <w:start w:val="1"/>
      <w:numFmt w:val="decimal"/>
      <w:lvlText w:val="%1."/>
      <w:lvlJc w:val="left"/>
      <w:pPr>
        <w:tabs>
          <w:tab w:val="num" w:pos="964"/>
        </w:tabs>
        <w:ind w:left="9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num w:numId="1">
    <w:abstractNumId w:val="13"/>
  </w:num>
  <w:num w:numId="2">
    <w:abstractNumId w:val="18"/>
  </w:num>
  <w:num w:numId="3">
    <w:abstractNumId w:val="30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</w:num>
  <w:num w:numId="6">
    <w:abstractNumId w:val="32"/>
  </w:num>
  <w:num w:numId="7">
    <w:abstractNumId w:val="20"/>
  </w:num>
  <w:num w:numId="8">
    <w:abstractNumId w:val="28"/>
  </w:num>
  <w:num w:numId="9">
    <w:abstractNumId w:val="23"/>
  </w:num>
  <w:num w:numId="10">
    <w:abstractNumId w:val="44"/>
  </w:num>
  <w:num w:numId="11">
    <w:abstractNumId w:val="40"/>
  </w:num>
  <w:num w:numId="12">
    <w:abstractNumId w:val="33"/>
  </w:num>
  <w:num w:numId="13">
    <w:abstractNumId w:val="12"/>
  </w:num>
  <w:num w:numId="14">
    <w:abstractNumId w:val="4"/>
  </w:num>
  <w:num w:numId="15">
    <w:abstractNumId w:val="9"/>
  </w:num>
  <w:num w:numId="16">
    <w:abstractNumId w:val="10"/>
  </w:num>
  <w:num w:numId="17">
    <w:abstractNumId w:val="2"/>
  </w:num>
  <w:num w:numId="18">
    <w:abstractNumId w:val="45"/>
  </w:num>
  <w:num w:numId="19">
    <w:abstractNumId w:val="15"/>
  </w:num>
  <w:num w:numId="20">
    <w:abstractNumId w:val="26"/>
  </w:num>
  <w:num w:numId="21">
    <w:abstractNumId w:val="8"/>
  </w:num>
  <w:num w:numId="22">
    <w:abstractNumId w:val="34"/>
  </w:num>
  <w:num w:numId="23">
    <w:abstractNumId w:val="33"/>
  </w:num>
  <w:num w:numId="24">
    <w:abstractNumId w:val="5"/>
  </w:num>
  <w:num w:numId="25">
    <w:abstractNumId w:val="41"/>
  </w:num>
  <w:num w:numId="26">
    <w:abstractNumId w:val="24"/>
  </w:num>
  <w:num w:numId="27">
    <w:abstractNumId w:val="19"/>
  </w:num>
  <w:num w:numId="28">
    <w:abstractNumId w:val="22"/>
  </w:num>
  <w:num w:numId="29">
    <w:abstractNumId w:val="3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3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7"/>
  </w:num>
  <w:num w:numId="37">
    <w:abstractNumId w:val="11"/>
  </w:num>
  <w:num w:numId="38">
    <w:abstractNumId w:val="17"/>
  </w:num>
  <w:num w:numId="39">
    <w:abstractNumId w:val="29"/>
  </w:num>
  <w:num w:numId="40">
    <w:abstractNumId w:val="3"/>
  </w:num>
  <w:num w:numId="41">
    <w:abstractNumId w:val="0"/>
  </w:num>
  <w:num w:numId="42">
    <w:abstractNumId w:val="1"/>
  </w:num>
  <w:num w:numId="43">
    <w:abstractNumId w:val="21"/>
  </w:num>
  <w:num w:numId="44">
    <w:abstractNumId w:val="25"/>
  </w:num>
  <w:num w:numId="45">
    <w:abstractNumId w:val="42"/>
  </w:num>
  <w:num w:numId="46">
    <w:abstractNumId w:val="35"/>
  </w:num>
  <w:num w:numId="47">
    <w:abstractNumId w:val="37"/>
  </w:num>
  <w:num w:numId="4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3E8B"/>
    <w:rsid w:val="000004AB"/>
    <w:rsid w:val="00013ADA"/>
    <w:rsid w:val="00016C74"/>
    <w:rsid w:val="00017399"/>
    <w:rsid w:val="0002753A"/>
    <w:rsid w:val="00027E59"/>
    <w:rsid w:val="000555C7"/>
    <w:rsid w:val="00062C83"/>
    <w:rsid w:val="00070C64"/>
    <w:rsid w:val="00077AD2"/>
    <w:rsid w:val="000A2004"/>
    <w:rsid w:val="000A2268"/>
    <w:rsid w:val="000A7A8B"/>
    <w:rsid w:val="000B062D"/>
    <w:rsid w:val="000C658B"/>
    <w:rsid w:val="000C7F2C"/>
    <w:rsid w:val="000D1EA8"/>
    <w:rsid w:val="000D54B6"/>
    <w:rsid w:val="00110FD2"/>
    <w:rsid w:val="001164D4"/>
    <w:rsid w:val="00121C44"/>
    <w:rsid w:val="001251EB"/>
    <w:rsid w:val="00134B9D"/>
    <w:rsid w:val="00163D2C"/>
    <w:rsid w:val="00165136"/>
    <w:rsid w:val="001738DD"/>
    <w:rsid w:val="00194329"/>
    <w:rsid w:val="001A6637"/>
    <w:rsid w:val="001B2237"/>
    <w:rsid w:val="001B308D"/>
    <w:rsid w:val="001B5D8E"/>
    <w:rsid w:val="001D3DAD"/>
    <w:rsid w:val="001D42BA"/>
    <w:rsid w:val="001E5977"/>
    <w:rsid w:val="001F1C6C"/>
    <w:rsid w:val="001F1DBB"/>
    <w:rsid w:val="001F28FD"/>
    <w:rsid w:val="001F31BC"/>
    <w:rsid w:val="001F60C8"/>
    <w:rsid w:val="00200263"/>
    <w:rsid w:val="00245377"/>
    <w:rsid w:val="0025146F"/>
    <w:rsid w:val="002531E6"/>
    <w:rsid w:val="00255729"/>
    <w:rsid w:val="00255F7B"/>
    <w:rsid w:val="00266B69"/>
    <w:rsid w:val="00272E31"/>
    <w:rsid w:val="0027627F"/>
    <w:rsid w:val="002A54EE"/>
    <w:rsid w:val="002B554F"/>
    <w:rsid w:val="002C362A"/>
    <w:rsid w:val="002C4291"/>
    <w:rsid w:val="002D2B9E"/>
    <w:rsid w:val="002E09E5"/>
    <w:rsid w:val="002F640D"/>
    <w:rsid w:val="003068E9"/>
    <w:rsid w:val="003073C1"/>
    <w:rsid w:val="0032088E"/>
    <w:rsid w:val="003222A0"/>
    <w:rsid w:val="00322855"/>
    <w:rsid w:val="0032334A"/>
    <w:rsid w:val="00325965"/>
    <w:rsid w:val="00325FBE"/>
    <w:rsid w:val="00342AD7"/>
    <w:rsid w:val="00362D90"/>
    <w:rsid w:val="00370B25"/>
    <w:rsid w:val="00382C9D"/>
    <w:rsid w:val="00383E6E"/>
    <w:rsid w:val="003967B2"/>
    <w:rsid w:val="003B40B2"/>
    <w:rsid w:val="003B5828"/>
    <w:rsid w:val="003C65C4"/>
    <w:rsid w:val="003D1A35"/>
    <w:rsid w:val="003D2D22"/>
    <w:rsid w:val="003D3A46"/>
    <w:rsid w:val="003E0CCD"/>
    <w:rsid w:val="003E5F73"/>
    <w:rsid w:val="003F3333"/>
    <w:rsid w:val="003F4AB7"/>
    <w:rsid w:val="003F5C66"/>
    <w:rsid w:val="003F6F1E"/>
    <w:rsid w:val="00405AB5"/>
    <w:rsid w:val="0040779D"/>
    <w:rsid w:val="00417AE9"/>
    <w:rsid w:val="00420A44"/>
    <w:rsid w:val="0042133E"/>
    <w:rsid w:val="00424063"/>
    <w:rsid w:val="00424518"/>
    <w:rsid w:val="00436301"/>
    <w:rsid w:val="00442A51"/>
    <w:rsid w:val="00442FE5"/>
    <w:rsid w:val="004467EB"/>
    <w:rsid w:val="004656D6"/>
    <w:rsid w:val="0046654A"/>
    <w:rsid w:val="00474873"/>
    <w:rsid w:val="004775CA"/>
    <w:rsid w:val="004806C6"/>
    <w:rsid w:val="004962B7"/>
    <w:rsid w:val="004B1E0C"/>
    <w:rsid w:val="004B3F67"/>
    <w:rsid w:val="004C6409"/>
    <w:rsid w:val="004C6642"/>
    <w:rsid w:val="004C7074"/>
    <w:rsid w:val="004D04C1"/>
    <w:rsid w:val="004D7C16"/>
    <w:rsid w:val="004E2847"/>
    <w:rsid w:val="004E3E6B"/>
    <w:rsid w:val="004E613D"/>
    <w:rsid w:val="004E7464"/>
    <w:rsid w:val="004F5394"/>
    <w:rsid w:val="004F6EC1"/>
    <w:rsid w:val="005122A6"/>
    <w:rsid w:val="0051287C"/>
    <w:rsid w:val="00514386"/>
    <w:rsid w:val="00516975"/>
    <w:rsid w:val="00534B77"/>
    <w:rsid w:val="005423AA"/>
    <w:rsid w:val="005461DC"/>
    <w:rsid w:val="00552976"/>
    <w:rsid w:val="005534BF"/>
    <w:rsid w:val="00561094"/>
    <w:rsid w:val="005633B9"/>
    <w:rsid w:val="00564723"/>
    <w:rsid w:val="00565BC8"/>
    <w:rsid w:val="0056605B"/>
    <w:rsid w:val="00566B62"/>
    <w:rsid w:val="00572C0B"/>
    <w:rsid w:val="0057305A"/>
    <w:rsid w:val="005778B6"/>
    <w:rsid w:val="005917BB"/>
    <w:rsid w:val="005A1FE3"/>
    <w:rsid w:val="005A4973"/>
    <w:rsid w:val="005D7965"/>
    <w:rsid w:val="005F3097"/>
    <w:rsid w:val="005F410C"/>
    <w:rsid w:val="005F5067"/>
    <w:rsid w:val="005F67C9"/>
    <w:rsid w:val="006038B1"/>
    <w:rsid w:val="00605C1F"/>
    <w:rsid w:val="0061099B"/>
    <w:rsid w:val="00622089"/>
    <w:rsid w:val="006247E0"/>
    <w:rsid w:val="00634B82"/>
    <w:rsid w:val="00653014"/>
    <w:rsid w:val="00653283"/>
    <w:rsid w:val="006556EE"/>
    <w:rsid w:val="0065615F"/>
    <w:rsid w:val="00661940"/>
    <w:rsid w:val="006637E3"/>
    <w:rsid w:val="00667BCD"/>
    <w:rsid w:val="00671401"/>
    <w:rsid w:val="00673724"/>
    <w:rsid w:val="00676EDF"/>
    <w:rsid w:val="00681E88"/>
    <w:rsid w:val="00695534"/>
    <w:rsid w:val="006A7866"/>
    <w:rsid w:val="006B3FA8"/>
    <w:rsid w:val="006D02F8"/>
    <w:rsid w:val="006D2FBC"/>
    <w:rsid w:val="006D393F"/>
    <w:rsid w:val="006D3DBA"/>
    <w:rsid w:val="006E0896"/>
    <w:rsid w:val="006F29AC"/>
    <w:rsid w:val="00705833"/>
    <w:rsid w:val="00705B6F"/>
    <w:rsid w:val="007104F2"/>
    <w:rsid w:val="00711281"/>
    <w:rsid w:val="0071365B"/>
    <w:rsid w:val="007141C1"/>
    <w:rsid w:val="00714372"/>
    <w:rsid w:val="00716AFD"/>
    <w:rsid w:val="00722E97"/>
    <w:rsid w:val="0073616E"/>
    <w:rsid w:val="007A563F"/>
    <w:rsid w:val="007A64C2"/>
    <w:rsid w:val="007A7714"/>
    <w:rsid w:val="007B57DE"/>
    <w:rsid w:val="007F3BF7"/>
    <w:rsid w:val="008139E6"/>
    <w:rsid w:val="008169F5"/>
    <w:rsid w:val="008301CA"/>
    <w:rsid w:val="0084435B"/>
    <w:rsid w:val="00844C17"/>
    <w:rsid w:val="0084577A"/>
    <w:rsid w:val="0085367B"/>
    <w:rsid w:val="00853E8B"/>
    <w:rsid w:val="00854748"/>
    <w:rsid w:val="008548AF"/>
    <w:rsid w:val="00862296"/>
    <w:rsid w:val="00865447"/>
    <w:rsid w:val="00865AF3"/>
    <w:rsid w:val="00874609"/>
    <w:rsid w:val="00877BFB"/>
    <w:rsid w:val="0088794A"/>
    <w:rsid w:val="008A050C"/>
    <w:rsid w:val="008A2E43"/>
    <w:rsid w:val="008A5D14"/>
    <w:rsid w:val="008C21D9"/>
    <w:rsid w:val="008C78A3"/>
    <w:rsid w:val="008D0A5A"/>
    <w:rsid w:val="008D62A5"/>
    <w:rsid w:val="008F2D1D"/>
    <w:rsid w:val="008F594F"/>
    <w:rsid w:val="00905392"/>
    <w:rsid w:val="0090721C"/>
    <w:rsid w:val="0091249A"/>
    <w:rsid w:val="0091339C"/>
    <w:rsid w:val="009220F3"/>
    <w:rsid w:val="00926CCE"/>
    <w:rsid w:val="00934499"/>
    <w:rsid w:val="009427EF"/>
    <w:rsid w:val="00957436"/>
    <w:rsid w:val="009643AE"/>
    <w:rsid w:val="009761D1"/>
    <w:rsid w:val="009A406D"/>
    <w:rsid w:val="009A62E7"/>
    <w:rsid w:val="009B348E"/>
    <w:rsid w:val="009B5F06"/>
    <w:rsid w:val="009D5114"/>
    <w:rsid w:val="009D6DD5"/>
    <w:rsid w:val="00A07484"/>
    <w:rsid w:val="00A078B6"/>
    <w:rsid w:val="00A16A97"/>
    <w:rsid w:val="00A1746E"/>
    <w:rsid w:val="00A25D50"/>
    <w:rsid w:val="00A3494B"/>
    <w:rsid w:val="00A40572"/>
    <w:rsid w:val="00A51116"/>
    <w:rsid w:val="00A53097"/>
    <w:rsid w:val="00A56F8B"/>
    <w:rsid w:val="00A6370E"/>
    <w:rsid w:val="00A641DC"/>
    <w:rsid w:val="00A712F8"/>
    <w:rsid w:val="00A94279"/>
    <w:rsid w:val="00AB074A"/>
    <w:rsid w:val="00AB09B8"/>
    <w:rsid w:val="00AB19F6"/>
    <w:rsid w:val="00AC4863"/>
    <w:rsid w:val="00AC5E38"/>
    <w:rsid w:val="00AE63DD"/>
    <w:rsid w:val="00B04A17"/>
    <w:rsid w:val="00B25EBD"/>
    <w:rsid w:val="00B30789"/>
    <w:rsid w:val="00B40709"/>
    <w:rsid w:val="00B47B94"/>
    <w:rsid w:val="00B632C9"/>
    <w:rsid w:val="00B77F7C"/>
    <w:rsid w:val="00B85FA6"/>
    <w:rsid w:val="00B96903"/>
    <w:rsid w:val="00BA2D68"/>
    <w:rsid w:val="00BB4178"/>
    <w:rsid w:val="00BB4883"/>
    <w:rsid w:val="00BC14EC"/>
    <w:rsid w:val="00BD3EC8"/>
    <w:rsid w:val="00BD7854"/>
    <w:rsid w:val="00BE234A"/>
    <w:rsid w:val="00BE3452"/>
    <w:rsid w:val="00BE7175"/>
    <w:rsid w:val="00BF1EFE"/>
    <w:rsid w:val="00BF7069"/>
    <w:rsid w:val="00C03CE2"/>
    <w:rsid w:val="00C05527"/>
    <w:rsid w:val="00C1250C"/>
    <w:rsid w:val="00C30FC3"/>
    <w:rsid w:val="00C32919"/>
    <w:rsid w:val="00C459A9"/>
    <w:rsid w:val="00C478F3"/>
    <w:rsid w:val="00C54775"/>
    <w:rsid w:val="00C6143F"/>
    <w:rsid w:val="00C835E3"/>
    <w:rsid w:val="00C85F63"/>
    <w:rsid w:val="00C91756"/>
    <w:rsid w:val="00CB5A74"/>
    <w:rsid w:val="00CC04CF"/>
    <w:rsid w:val="00CD76FC"/>
    <w:rsid w:val="00CF0055"/>
    <w:rsid w:val="00CF49F7"/>
    <w:rsid w:val="00D073AC"/>
    <w:rsid w:val="00D15CA8"/>
    <w:rsid w:val="00D16A25"/>
    <w:rsid w:val="00D22E20"/>
    <w:rsid w:val="00D2436C"/>
    <w:rsid w:val="00D24C41"/>
    <w:rsid w:val="00D44C51"/>
    <w:rsid w:val="00D461E9"/>
    <w:rsid w:val="00D60E8C"/>
    <w:rsid w:val="00D66341"/>
    <w:rsid w:val="00D74474"/>
    <w:rsid w:val="00D959D7"/>
    <w:rsid w:val="00DC035B"/>
    <w:rsid w:val="00DC1A50"/>
    <w:rsid w:val="00DD65F8"/>
    <w:rsid w:val="00DE3045"/>
    <w:rsid w:val="00DE3278"/>
    <w:rsid w:val="00DF4288"/>
    <w:rsid w:val="00DF477C"/>
    <w:rsid w:val="00E15013"/>
    <w:rsid w:val="00E24346"/>
    <w:rsid w:val="00E267CB"/>
    <w:rsid w:val="00E276DE"/>
    <w:rsid w:val="00E37529"/>
    <w:rsid w:val="00E456A1"/>
    <w:rsid w:val="00E57128"/>
    <w:rsid w:val="00E63D22"/>
    <w:rsid w:val="00E96790"/>
    <w:rsid w:val="00EA6C9B"/>
    <w:rsid w:val="00EB4D11"/>
    <w:rsid w:val="00EB5B54"/>
    <w:rsid w:val="00EC594D"/>
    <w:rsid w:val="00ED6629"/>
    <w:rsid w:val="00EE01F9"/>
    <w:rsid w:val="00EE42C6"/>
    <w:rsid w:val="00EE6B9C"/>
    <w:rsid w:val="00EF7A36"/>
    <w:rsid w:val="00F1415C"/>
    <w:rsid w:val="00F30EF2"/>
    <w:rsid w:val="00F314CE"/>
    <w:rsid w:val="00F43A7B"/>
    <w:rsid w:val="00F47092"/>
    <w:rsid w:val="00F64CD3"/>
    <w:rsid w:val="00F655FB"/>
    <w:rsid w:val="00F83729"/>
    <w:rsid w:val="00F837B4"/>
    <w:rsid w:val="00F96AF4"/>
    <w:rsid w:val="00FA46CE"/>
    <w:rsid w:val="00FA5F8E"/>
    <w:rsid w:val="00FA64BF"/>
    <w:rsid w:val="00FB0454"/>
    <w:rsid w:val="00FC5E2B"/>
    <w:rsid w:val="00FC63C5"/>
    <w:rsid w:val="00FE4667"/>
    <w:rsid w:val="00FE4B20"/>
    <w:rsid w:val="00FE5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4499"/>
    <w:rPr>
      <w:sz w:val="24"/>
      <w:szCs w:val="24"/>
    </w:rPr>
  </w:style>
  <w:style w:type="paragraph" w:styleId="1">
    <w:name w:val="heading 1"/>
    <w:basedOn w:val="a"/>
    <w:next w:val="a"/>
    <w:qFormat/>
    <w:rsid w:val="00934499"/>
    <w:pPr>
      <w:keepNext/>
      <w:widowControl w:val="0"/>
      <w:shd w:val="clear" w:color="auto" w:fill="FFFFFF"/>
      <w:autoSpaceDE w:val="0"/>
      <w:autoSpaceDN w:val="0"/>
      <w:adjustRightInd w:val="0"/>
      <w:spacing w:before="2237"/>
      <w:ind w:left="3590"/>
      <w:outlineLvl w:val="0"/>
    </w:pPr>
    <w:rPr>
      <w:b/>
      <w:bCs/>
      <w:color w:val="000000"/>
      <w:spacing w:val="-17"/>
      <w:sz w:val="34"/>
      <w:szCs w:val="34"/>
    </w:rPr>
  </w:style>
  <w:style w:type="paragraph" w:styleId="3">
    <w:name w:val="heading 3"/>
    <w:basedOn w:val="a"/>
    <w:next w:val="a"/>
    <w:qFormat/>
    <w:rsid w:val="0093449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934499"/>
    <w:pPr>
      <w:keepNext/>
      <w:widowControl w:val="0"/>
      <w:shd w:val="clear" w:color="auto" w:fill="FFFFFF"/>
      <w:autoSpaceDE w:val="0"/>
      <w:autoSpaceDN w:val="0"/>
      <w:adjustRightInd w:val="0"/>
      <w:spacing w:line="322" w:lineRule="exact"/>
      <w:ind w:left="730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934499"/>
    <w:pPr>
      <w:keepNext/>
      <w:widowControl w:val="0"/>
      <w:shd w:val="clear" w:color="auto" w:fill="FFFFFF"/>
      <w:autoSpaceDE w:val="0"/>
      <w:autoSpaceDN w:val="0"/>
      <w:adjustRightInd w:val="0"/>
      <w:spacing w:line="322" w:lineRule="exact"/>
      <w:ind w:left="730"/>
      <w:outlineLvl w:val="5"/>
    </w:pPr>
    <w:rPr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rsid w:val="00934499"/>
    <w:pPr>
      <w:shd w:val="clear" w:color="auto" w:fill="FFFFFF"/>
      <w:ind w:left="-78"/>
    </w:pPr>
    <w:rPr>
      <w:b/>
      <w:bCs/>
      <w:color w:val="000000"/>
      <w:sz w:val="28"/>
      <w:szCs w:val="32"/>
    </w:rPr>
  </w:style>
  <w:style w:type="paragraph" w:styleId="a3">
    <w:name w:val="Body Text"/>
    <w:basedOn w:val="a"/>
    <w:rsid w:val="009643AE"/>
    <w:pPr>
      <w:spacing w:after="120"/>
    </w:pPr>
  </w:style>
  <w:style w:type="paragraph" w:styleId="a4">
    <w:name w:val="Balloon Text"/>
    <w:basedOn w:val="a"/>
    <w:semiHidden/>
    <w:rsid w:val="00934499"/>
    <w:rPr>
      <w:rFonts w:ascii="Tahoma" w:hAnsi="Tahoma" w:cs="Tahoma"/>
      <w:sz w:val="16"/>
      <w:szCs w:val="16"/>
    </w:rPr>
  </w:style>
  <w:style w:type="paragraph" w:customStyle="1" w:styleId="a5">
    <w:name w:val="Îáû÷íûé"/>
    <w:rsid w:val="00F314CE"/>
    <w:rPr>
      <w:rFonts w:ascii="Courier New" w:hAnsi="Courier New"/>
      <w:sz w:val="24"/>
    </w:rPr>
  </w:style>
  <w:style w:type="paragraph" w:styleId="a6">
    <w:name w:val="caption"/>
    <w:basedOn w:val="a"/>
    <w:next w:val="a"/>
    <w:qFormat/>
    <w:rsid w:val="00F314CE"/>
    <w:pPr>
      <w:spacing w:before="120" w:after="120"/>
    </w:pPr>
    <w:rPr>
      <w:b/>
      <w:sz w:val="20"/>
      <w:szCs w:val="20"/>
    </w:rPr>
  </w:style>
  <w:style w:type="character" w:styleId="a7">
    <w:name w:val="annotation reference"/>
    <w:semiHidden/>
    <w:rsid w:val="00634B82"/>
    <w:rPr>
      <w:sz w:val="16"/>
    </w:rPr>
  </w:style>
  <w:style w:type="paragraph" w:styleId="a8">
    <w:name w:val="annotation text"/>
    <w:basedOn w:val="a"/>
    <w:link w:val="a9"/>
    <w:semiHidden/>
    <w:rsid w:val="00634B82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9">
    <w:name w:val="Текст примечания Знак"/>
    <w:link w:val="a8"/>
    <w:locked/>
    <w:rsid w:val="00634B82"/>
    <w:rPr>
      <w:rFonts w:ascii="Arial" w:hAnsi="Arial"/>
      <w:lang w:val="ru-RU" w:eastAsia="ru-RU" w:bidi="ar-SA"/>
    </w:rPr>
  </w:style>
  <w:style w:type="paragraph" w:styleId="aa">
    <w:name w:val="annotation subject"/>
    <w:basedOn w:val="a8"/>
    <w:next w:val="a8"/>
    <w:semiHidden/>
    <w:rsid w:val="009B5F06"/>
    <w:pPr>
      <w:widowControl/>
      <w:autoSpaceDE/>
      <w:autoSpaceDN/>
      <w:adjustRightInd/>
    </w:pPr>
    <w:rPr>
      <w:rFonts w:ascii="Times New Roman" w:hAnsi="Times New Roman"/>
      <w:b/>
      <w:bCs/>
    </w:rPr>
  </w:style>
  <w:style w:type="paragraph" w:styleId="ab">
    <w:name w:val="Body Text Indent"/>
    <w:basedOn w:val="a"/>
    <w:link w:val="ac"/>
    <w:rsid w:val="0057305A"/>
    <w:pPr>
      <w:spacing w:after="120"/>
      <w:ind w:left="283"/>
    </w:pPr>
  </w:style>
  <w:style w:type="table" w:customStyle="1" w:styleId="ad">
    <w:name w:val="_обычная таблица"/>
    <w:basedOn w:val="a1"/>
    <w:rsid w:val="0057305A"/>
    <w:pPr>
      <w:jc w:val="center"/>
    </w:p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vAlign w:val="center"/>
    </w:tcPr>
    <w:tblStylePr w:type="firstRow">
      <w:tblPr/>
      <w:trPr>
        <w:tblHeader/>
      </w:trPr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cBorders>
      </w:tcPr>
    </w:tblStylePr>
  </w:style>
  <w:style w:type="paragraph" w:styleId="ae">
    <w:name w:val="List Paragraph"/>
    <w:basedOn w:val="a"/>
    <w:uiPriority w:val="34"/>
    <w:qFormat/>
    <w:rsid w:val="00F30EF2"/>
    <w:pPr>
      <w:ind w:left="720"/>
      <w:contextualSpacing/>
    </w:pPr>
  </w:style>
  <w:style w:type="table" w:styleId="af">
    <w:name w:val="Table Grid"/>
    <w:basedOn w:val="a1"/>
    <w:rsid w:val="00EF7A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9053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05392"/>
    <w:rPr>
      <w:rFonts w:ascii="Courier New" w:hAnsi="Courier New" w:cs="Courier New"/>
    </w:rPr>
  </w:style>
  <w:style w:type="paragraph" w:styleId="31">
    <w:name w:val="Body Text 3"/>
    <w:basedOn w:val="a"/>
    <w:link w:val="32"/>
    <w:unhideWhenUsed/>
    <w:rsid w:val="0090539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905392"/>
    <w:rPr>
      <w:sz w:val="16"/>
      <w:szCs w:val="16"/>
    </w:rPr>
  </w:style>
  <w:style w:type="paragraph" w:styleId="2">
    <w:name w:val="Body Text Indent 2"/>
    <w:basedOn w:val="a"/>
    <w:link w:val="20"/>
    <w:unhideWhenUsed/>
    <w:rsid w:val="00905392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905392"/>
  </w:style>
  <w:style w:type="character" w:styleId="af0">
    <w:name w:val="Strong"/>
    <w:basedOn w:val="a0"/>
    <w:qFormat/>
    <w:rsid w:val="00905392"/>
    <w:rPr>
      <w:b/>
      <w:bCs/>
    </w:rPr>
  </w:style>
  <w:style w:type="character" w:customStyle="1" w:styleId="ac">
    <w:name w:val="Основной текст с отступом Знак"/>
    <w:basedOn w:val="a0"/>
    <w:link w:val="ab"/>
    <w:rsid w:val="00516975"/>
    <w:rPr>
      <w:sz w:val="24"/>
      <w:szCs w:val="24"/>
    </w:rPr>
  </w:style>
  <w:style w:type="paragraph" w:styleId="af1">
    <w:name w:val="header"/>
    <w:basedOn w:val="a"/>
    <w:link w:val="af2"/>
    <w:rsid w:val="002531E6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rsid w:val="002531E6"/>
    <w:rPr>
      <w:sz w:val="24"/>
      <w:szCs w:val="24"/>
    </w:rPr>
  </w:style>
  <w:style w:type="paragraph" w:styleId="af3">
    <w:name w:val="footer"/>
    <w:basedOn w:val="a"/>
    <w:link w:val="af4"/>
    <w:rsid w:val="002531E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2531E6"/>
    <w:rPr>
      <w:sz w:val="24"/>
      <w:szCs w:val="24"/>
    </w:rPr>
  </w:style>
  <w:style w:type="paragraph" w:customStyle="1" w:styleId="10">
    <w:name w:val="Абзац списка1"/>
    <w:basedOn w:val="a"/>
    <w:rsid w:val="00671401"/>
    <w:pPr>
      <w:ind w:left="720"/>
      <w:contextualSpacing/>
    </w:pPr>
    <w:rPr>
      <w:rFonts w:eastAsia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7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10</Pages>
  <Words>4220</Words>
  <Characters>24056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RUSSIA</Company>
  <LinksUpToDate>false</LinksUpToDate>
  <CharactersWithSpaces>28220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home</dc:creator>
  <cp:keywords/>
  <cp:lastModifiedBy>m.sologubov</cp:lastModifiedBy>
  <cp:revision>7</cp:revision>
  <cp:lastPrinted>2012-09-21T10:27:00Z</cp:lastPrinted>
  <dcterms:created xsi:type="dcterms:W3CDTF">2012-09-21T08:58:00Z</dcterms:created>
  <dcterms:modified xsi:type="dcterms:W3CDTF">2012-09-26T11:24:00Z</dcterms:modified>
</cp:coreProperties>
</file>