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1FD" w:rsidRPr="00A579C3" w:rsidRDefault="006961FD" w:rsidP="006961FD">
      <w:pPr>
        <w:pStyle w:val="ab"/>
        <w:jc w:val="right"/>
        <w:rPr>
          <w:i/>
        </w:rPr>
      </w:pPr>
      <w:r w:rsidRPr="00A579C3">
        <w:rPr>
          <w:i/>
        </w:rPr>
        <w:t>Приложение №2 к договору №</w:t>
      </w:r>
      <w:proofErr w:type="spellStart"/>
      <w:r w:rsidRPr="00A579C3">
        <w:rPr>
          <w:i/>
        </w:rPr>
        <w:t>_______________от__.__._______</w:t>
      </w:r>
      <w:proofErr w:type="gramStart"/>
      <w:r w:rsidRPr="00A579C3">
        <w:rPr>
          <w:i/>
        </w:rPr>
        <w:t>г</w:t>
      </w:r>
      <w:proofErr w:type="spellEnd"/>
      <w:proofErr w:type="gramEnd"/>
      <w:r w:rsidRPr="00A579C3">
        <w:rPr>
          <w:i/>
        </w:rPr>
        <w:t>.</w:t>
      </w:r>
    </w:p>
    <w:p w:rsidR="006961FD" w:rsidRPr="00A579C3" w:rsidRDefault="006961FD" w:rsidP="006961FD">
      <w:pPr>
        <w:pStyle w:val="ab"/>
        <w:spacing w:after="0"/>
        <w:ind w:left="284"/>
        <w:jc w:val="right"/>
        <w:rPr>
          <w:b/>
        </w:rPr>
      </w:pPr>
    </w:p>
    <w:p w:rsidR="00BB065F" w:rsidRPr="00DB167A" w:rsidRDefault="00BB065F" w:rsidP="00BB065F">
      <w:pPr>
        <w:pStyle w:val="ab"/>
        <w:spacing w:after="0"/>
        <w:ind w:left="284"/>
        <w:jc w:val="right"/>
        <w:rPr>
          <w:b/>
        </w:rPr>
      </w:pPr>
      <w:r w:rsidRPr="00DB167A">
        <w:rPr>
          <w:b/>
        </w:rPr>
        <w:t>УТВЕРЖДАЮ</w:t>
      </w:r>
    </w:p>
    <w:p w:rsidR="00BB065F" w:rsidRPr="00DB167A" w:rsidRDefault="00BB065F" w:rsidP="00BB065F">
      <w:pPr>
        <w:pStyle w:val="ab"/>
        <w:spacing w:after="0"/>
        <w:ind w:left="284"/>
        <w:jc w:val="right"/>
      </w:pPr>
      <w:r>
        <w:t>Заместитель н</w:t>
      </w:r>
      <w:r w:rsidRPr="00DB167A">
        <w:t>ачальник</w:t>
      </w:r>
      <w:r>
        <w:t>а</w:t>
      </w:r>
      <w:r w:rsidRPr="00DB167A">
        <w:t xml:space="preserve"> Управления по </w:t>
      </w:r>
      <w:r w:rsidRPr="00DB167A">
        <w:br/>
        <w:t>диагностическому обследованию</w:t>
      </w:r>
    </w:p>
    <w:p w:rsidR="00BB065F" w:rsidRDefault="00BB065F" w:rsidP="00BB065F">
      <w:pPr>
        <w:pStyle w:val="ab"/>
        <w:spacing w:after="0"/>
        <w:ind w:left="284"/>
        <w:jc w:val="right"/>
      </w:pPr>
      <w:r w:rsidRPr="00DB167A">
        <w:t>объектов ЕСГ</w:t>
      </w:r>
    </w:p>
    <w:p w:rsidR="00BB065F" w:rsidRPr="00587126" w:rsidRDefault="00BB065F" w:rsidP="00BB065F">
      <w:pPr>
        <w:pStyle w:val="ab"/>
        <w:spacing w:after="0"/>
        <w:ind w:left="284"/>
        <w:jc w:val="right"/>
        <w:rPr>
          <w:sz w:val="16"/>
          <w:szCs w:val="16"/>
        </w:rPr>
      </w:pPr>
    </w:p>
    <w:p w:rsidR="00BB065F" w:rsidRPr="00DB167A" w:rsidRDefault="00BB065F" w:rsidP="00BB065F">
      <w:pPr>
        <w:pStyle w:val="ab"/>
        <w:spacing w:after="0"/>
        <w:ind w:left="284"/>
        <w:jc w:val="right"/>
      </w:pPr>
      <w:r w:rsidRPr="00DB167A">
        <w:t>________________/</w:t>
      </w:r>
      <w:r>
        <w:rPr>
          <w:b/>
        </w:rPr>
        <w:t>А</w:t>
      </w:r>
      <w:r w:rsidRPr="00DB167A">
        <w:rPr>
          <w:b/>
        </w:rPr>
        <w:t xml:space="preserve">.В. </w:t>
      </w:r>
      <w:r>
        <w:rPr>
          <w:b/>
        </w:rPr>
        <w:t>Шипило</w:t>
      </w:r>
      <w:r w:rsidRPr="00DB167A">
        <w:rPr>
          <w:b/>
        </w:rPr>
        <w:t>в</w:t>
      </w:r>
      <w:r w:rsidRPr="00DB167A">
        <w:t>/</w:t>
      </w:r>
    </w:p>
    <w:p w:rsidR="0057305A" w:rsidRPr="000977F0" w:rsidRDefault="0057305A" w:rsidP="0057305A">
      <w:pPr>
        <w:pStyle w:val="ab"/>
        <w:jc w:val="center"/>
        <w:rPr>
          <w:b/>
        </w:rPr>
      </w:pPr>
    </w:p>
    <w:p w:rsidR="0057305A" w:rsidRPr="00297707" w:rsidRDefault="003F5C66" w:rsidP="003F5C66">
      <w:pPr>
        <w:pStyle w:val="ab"/>
        <w:spacing w:after="0"/>
        <w:ind w:left="284"/>
        <w:jc w:val="center"/>
        <w:rPr>
          <w:b/>
        </w:rPr>
      </w:pPr>
      <w:r w:rsidRPr="00297707">
        <w:rPr>
          <w:b/>
        </w:rPr>
        <w:t>Т</w:t>
      </w:r>
      <w:r w:rsidR="0057305A" w:rsidRPr="00297707">
        <w:rPr>
          <w:b/>
        </w:rPr>
        <w:t xml:space="preserve">ехническое задание </w:t>
      </w:r>
    </w:p>
    <w:p w:rsidR="00BB065F" w:rsidRDefault="001063EA" w:rsidP="003F5C66">
      <w:pPr>
        <w:pStyle w:val="ab"/>
        <w:spacing w:after="0"/>
        <w:ind w:left="284"/>
        <w:jc w:val="center"/>
        <w:rPr>
          <w:b/>
        </w:rPr>
      </w:pPr>
      <w:r w:rsidRPr="00297707">
        <w:rPr>
          <w:b/>
        </w:rPr>
        <w:t>на выполнение работ п</w:t>
      </w:r>
      <w:r w:rsidR="00B01688" w:rsidRPr="00297707">
        <w:rPr>
          <w:b/>
        </w:rPr>
        <w:t>о диагностическому обследованию</w:t>
      </w:r>
      <w:r w:rsidR="00BB065F">
        <w:rPr>
          <w:b/>
        </w:rPr>
        <w:t xml:space="preserve"> </w:t>
      </w:r>
      <w:r w:rsidR="00297707" w:rsidRPr="00297707">
        <w:rPr>
          <w:b/>
        </w:rPr>
        <w:t xml:space="preserve">энергетического </w:t>
      </w:r>
      <w:r w:rsidR="00BB065F">
        <w:rPr>
          <w:b/>
        </w:rPr>
        <w:t xml:space="preserve">и вентиляционного </w:t>
      </w:r>
      <w:r w:rsidR="00297707" w:rsidRPr="00297707">
        <w:rPr>
          <w:b/>
        </w:rPr>
        <w:t xml:space="preserve">оборудования на объектах </w:t>
      </w:r>
      <w:r w:rsidR="00BB065F" w:rsidRPr="00297707">
        <w:rPr>
          <w:b/>
        </w:rPr>
        <w:t xml:space="preserve">ООО "Газпром добыча Астрахань" </w:t>
      </w:r>
    </w:p>
    <w:p w:rsidR="001063EA" w:rsidRPr="00297707" w:rsidRDefault="001063EA" w:rsidP="003F5C66">
      <w:pPr>
        <w:pStyle w:val="ab"/>
        <w:spacing w:after="0"/>
        <w:ind w:left="284"/>
        <w:jc w:val="center"/>
        <w:rPr>
          <w:b/>
        </w:rPr>
      </w:pPr>
    </w:p>
    <w:p w:rsidR="007227B3" w:rsidRPr="000977F0" w:rsidRDefault="007227B3" w:rsidP="007227B3">
      <w:pPr>
        <w:pStyle w:val="ab"/>
        <w:ind w:left="0" w:firstLine="567"/>
        <w:jc w:val="both"/>
        <w:rPr>
          <w:sz w:val="6"/>
          <w:szCs w:val="6"/>
        </w:rPr>
      </w:pPr>
    </w:p>
    <w:p w:rsidR="009643AE" w:rsidRPr="00A579C3" w:rsidRDefault="003D3A46" w:rsidP="00F5478C">
      <w:pPr>
        <w:pStyle w:val="ae"/>
        <w:numPr>
          <w:ilvl w:val="0"/>
          <w:numId w:val="1"/>
        </w:numPr>
        <w:spacing w:after="120"/>
        <w:ind w:left="924" w:right="57" w:hanging="357"/>
        <w:jc w:val="both"/>
        <w:rPr>
          <w:b/>
          <w:iCs/>
        </w:rPr>
      </w:pPr>
      <w:r w:rsidRPr="00A579C3">
        <w:rPr>
          <w:b/>
          <w:iCs/>
        </w:rPr>
        <w:t>Цель работ</w:t>
      </w:r>
    </w:p>
    <w:p w:rsidR="000712AD" w:rsidRPr="00A579C3" w:rsidRDefault="000712AD" w:rsidP="001818FB">
      <w:pPr>
        <w:autoSpaceDE w:val="0"/>
        <w:autoSpaceDN w:val="0"/>
        <w:adjustRightInd w:val="0"/>
        <w:spacing w:after="120"/>
        <w:ind w:firstLine="567"/>
        <w:jc w:val="both"/>
      </w:pPr>
      <w:r w:rsidRPr="00A579C3">
        <w:t xml:space="preserve">Целью работы является оценка технического состояния </w:t>
      </w:r>
      <w:r w:rsidR="00297707">
        <w:t xml:space="preserve">энергетического </w:t>
      </w:r>
      <w:r w:rsidR="00BB065F">
        <w:t xml:space="preserve">и вентиляционного </w:t>
      </w:r>
      <w:r w:rsidR="00297707">
        <w:t xml:space="preserve">оборудования, </w:t>
      </w:r>
      <w:r w:rsidRPr="00A579C3">
        <w:t>определени</w:t>
      </w:r>
      <w:r w:rsidR="00B01688">
        <w:t>е</w:t>
      </w:r>
      <w:r w:rsidRPr="00A579C3">
        <w:t xml:space="preserve"> степени его соответствия требованиям действующей нормативной документации и проектным решениям.</w:t>
      </w:r>
    </w:p>
    <w:p w:rsidR="00F30EF2" w:rsidRPr="00A579C3" w:rsidRDefault="00573694" w:rsidP="001818FB">
      <w:pPr>
        <w:autoSpaceDE w:val="0"/>
        <w:autoSpaceDN w:val="0"/>
        <w:adjustRightInd w:val="0"/>
        <w:spacing w:after="120"/>
        <w:ind w:firstLine="567"/>
        <w:jc w:val="both"/>
        <w:rPr>
          <w:b/>
          <w:iCs/>
        </w:rPr>
      </w:pPr>
      <w:r w:rsidRPr="00A579C3">
        <w:rPr>
          <w:b/>
          <w:iCs/>
        </w:rPr>
        <w:t>2.</w:t>
      </w:r>
      <w:r w:rsidR="00F30EF2" w:rsidRPr="00A579C3">
        <w:rPr>
          <w:b/>
          <w:iCs/>
        </w:rPr>
        <w:t>Термины и определения</w:t>
      </w:r>
    </w:p>
    <w:p w:rsidR="00013ADA" w:rsidRPr="00A579C3" w:rsidRDefault="00013ADA" w:rsidP="00013ADA">
      <w:pPr>
        <w:ind w:firstLine="567"/>
        <w:jc w:val="both"/>
      </w:pPr>
      <w:r w:rsidRPr="00A579C3">
        <w:rPr>
          <w:b/>
        </w:rPr>
        <w:t>Диагностическое обследование</w:t>
      </w:r>
      <w:r w:rsidRPr="00A579C3">
        <w:t>: совокупность организационно–технических мероприятий, предусмотренных соответствующей нормативной документацией</w:t>
      </w:r>
      <w:r w:rsidR="00FC2C23" w:rsidRPr="00A579C3">
        <w:t>.</w:t>
      </w:r>
    </w:p>
    <w:p w:rsidR="00013ADA" w:rsidRPr="00A579C3" w:rsidRDefault="00013ADA" w:rsidP="00013ADA">
      <w:pPr>
        <w:ind w:firstLine="567"/>
        <w:jc w:val="both"/>
      </w:pPr>
      <w:r w:rsidRPr="00A579C3">
        <w:rPr>
          <w:b/>
        </w:rPr>
        <w:t>Диагностическая организация</w:t>
      </w:r>
      <w:r w:rsidRPr="00A579C3">
        <w:t>: юридическое лицо любой правовой формы, выполняющее диагностические обследования на основании</w:t>
      </w:r>
      <w:r w:rsidR="002B554F" w:rsidRPr="00A579C3">
        <w:t xml:space="preserve"> законодательства Российской Федерации, нормативной документации, </w:t>
      </w:r>
      <w:r w:rsidRPr="00A579C3">
        <w:t>разрешительных документов государственных органов (Рос</w:t>
      </w:r>
      <w:r w:rsidR="00AC5E38" w:rsidRPr="00A579C3">
        <w:t>с</w:t>
      </w:r>
      <w:r w:rsidR="002B554F" w:rsidRPr="00A579C3">
        <w:t>тандарт, Ростехнадзор, и.т.п.)</w:t>
      </w:r>
      <w:r w:rsidR="00FC2C23" w:rsidRPr="00A579C3">
        <w:t>.</w:t>
      </w:r>
    </w:p>
    <w:p w:rsidR="00013ADA" w:rsidRPr="00A579C3" w:rsidRDefault="00013ADA" w:rsidP="004806C6">
      <w:pPr>
        <w:ind w:firstLine="567"/>
        <w:jc w:val="both"/>
      </w:pPr>
      <w:r w:rsidRPr="00A579C3">
        <w:rPr>
          <w:b/>
        </w:rPr>
        <w:t>Заказчик:</w:t>
      </w:r>
      <w:r w:rsidR="004806C6" w:rsidRPr="00A579C3">
        <w:rPr>
          <w:b/>
        </w:rPr>
        <w:t xml:space="preserve"> </w:t>
      </w:r>
      <w:r w:rsidR="004806C6" w:rsidRPr="00A579C3">
        <w:t>заказчиком диагностических обследований объектов ОАО «Газпром» является ООО «Газпром центрремонт» в соответствии с «Регламентом организации диагностического обследования объектов ОАО «Газпром», утвержденного приказом ОАО «Газпром</w:t>
      </w:r>
      <w:r w:rsidR="00FC2C23" w:rsidRPr="00A579C3">
        <w:t>»</w:t>
      </w:r>
      <w:r w:rsidR="004806C6" w:rsidRPr="00A579C3">
        <w:t xml:space="preserve"> от 18.02.2011 № 30.</w:t>
      </w:r>
    </w:p>
    <w:p w:rsidR="00013ADA" w:rsidRPr="00A579C3" w:rsidRDefault="00013ADA" w:rsidP="002B554F">
      <w:pPr>
        <w:ind w:firstLine="567"/>
        <w:jc w:val="both"/>
        <w:rPr>
          <w:spacing w:val="1"/>
        </w:rPr>
      </w:pPr>
      <w:r w:rsidRPr="00A579C3">
        <w:rPr>
          <w:b/>
        </w:rPr>
        <w:t>Подрядчик</w:t>
      </w:r>
      <w:r w:rsidR="001F1DBB" w:rsidRPr="00A579C3">
        <w:rPr>
          <w:b/>
        </w:rPr>
        <w:t xml:space="preserve"> (подрядная организация)</w:t>
      </w:r>
      <w:r w:rsidRPr="00A579C3">
        <w:rPr>
          <w:b/>
        </w:rPr>
        <w:t>:</w:t>
      </w:r>
      <w:r w:rsidR="002B554F" w:rsidRPr="00A579C3">
        <w:rPr>
          <w:spacing w:val="1"/>
        </w:rPr>
        <w:t xml:space="preserve"> - организация, выполняющая работы по </w:t>
      </w:r>
      <w:r w:rsidR="002B554F" w:rsidRPr="00A579C3">
        <w:rPr>
          <w:bCs/>
          <w:spacing w:val="1"/>
        </w:rPr>
        <w:t xml:space="preserve">диагностическому </w:t>
      </w:r>
      <w:r w:rsidR="000712AD" w:rsidRPr="00A579C3">
        <w:rPr>
          <w:bCs/>
          <w:spacing w:val="1"/>
        </w:rPr>
        <w:t>обследованию</w:t>
      </w:r>
      <w:r w:rsidR="002B554F" w:rsidRPr="00A579C3">
        <w:rPr>
          <w:spacing w:val="1"/>
        </w:rPr>
        <w:t xml:space="preserve"> </w:t>
      </w:r>
      <w:r w:rsidR="00B01688">
        <w:t xml:space="preserve">оборудования </w:t>
      </w:r>
      <w:r w:rsidR="002B554F" w:rsidRPr="00A579C3">
        <w:rPr>
          <w:spacing w:val="1"/>
        </w:rPr>
        <w:t>по договору подряда.</w:t>
      </w:r>
    </w:p>
    <w:p w:rsidR="000712AD" w:rsidRDefault="000712AD" w:rsidP="000712AD">
      <w:pPr>
        <w:pStyle w:val="ae"/>
        <w:spacing w:after="120"/>
        <w:ind w:left="0" w:firstLine="425"/>
        <w:jc w:val="both"/>
        <w:rPr>
          <w:sz w:val="16"/>
          <w:szCs w:val="16"/>
        </w:rPr>
      </w:pPr>
    </w:p>
    <w:p w:rsidR="002663EF" w:rsidRPr="000977F0" w:rsidRDefault="002663EF" w:rsidP="000712AD">
      <w:pPr>
        <w:pStyle w:val="ae"/>
        <w:spacing w:after="120"/>
        <w:ind w:left="0" w:firstLine="425"/>
        <w:jc w:val="both"/>
        <w:rPr>
          <w:sz w:val="16"/>
          <w:szCs w:val="16"/>
        </w:rPr>
      </w:pPr>
    </w:p>
    <w:p w:rsidR="00C223CD" w:rsidRPr="00A579C3" w:rsidRDefault="0057305A" w:rsidP="00F5478C">
      <w:pPr>
        <w:pStyle w:val="ae"/>
        <w:numPr>
          <w:ilvl w:val="0"/>
          <w:numId w:val="2"/>
        </w:numPr>
        <w:spacing w:before="120" w:after="120"/>
        <w:ind w:left="924" w:right="57" w:hanging="357"/>
        <w:jc w:val="both"/>
        <w:rPr>
          <w:b/>
          <w:iCs/>
        </w:rPr>
      </w:pPr>
      <w:r w:rsidRPr="00A579C3">
        <w:rPr>
          <w:b/>
          <w:iCs/>
        </w:rPr>
        <w:t>Содержание и объемы работ</w:t>
      </w:r>
    </w:p>
    <w:p w:rsidR="00560603" w:rsidRPr="00A579C3" w:rsidRDefault="00560603" w:rsidP="00560603">
      <w:pPr>
        <w:pStyle w:val="ae"/>
        <w:spacing w:before="120" w:after="120"/>
        <w:ind w:left="924" w:right="57"/>
        <w:jc w:val="both"/>
        <w:rPr>
          <w:b/>
          <w:iCs/>
          <w:sz w:val="8"/>
          <w:szCs w:val="8"/>
        </w:rPr>
      </w:pPr>
    </w:p>
    <w:p w:rsidR="004B0D0D" w:rsidRPr="00BA4475" w:rsidRDefault="004B0D0D" w:rsidP="00F5478C">
      <w:pPr>
        <w:pStyle w:val="ae"/>
        <w:numPr>
          <w:ilvl w:val="1"/>
          <w:numId w:val="3"/>
        </w:numPr>
        <w:ind w:left="142" w:right="57" w:firstLine="425"/>
        <w:jc w:val="both"/>
        <w:rPr>
          <w:iCs/>
        </w:rPr>
      </w:pPr>
      <w:r w:rsidRPr="00BA4475">
        <w:rPr>
          <w:iCs/>
        </w:rPr>
        <w:t xml:space="preserve">Комплекс работ по </w:t>
      </w:r>
      <w:r w:rsidR="00A579C3" w:rsidRPr="00BA4475">
        <w:rPr>
          <w:iCs/>
        </w:rPr>
        <w:t>диагностическ</w:t>
      </w:r>
      <w:r w:rsidRPr="00BA4475">
        <w:rPr>
          <w:iCs/>
        </w:rPr>
        <w:t xml:space="preserve">ому обследованию </w:t>
      </w:r>
      <w:r w:rsidR="0028083E" w:rsidRPr="00BA4475">
        <w:t xml:space="preserve">энергетического </w:t>
      </w:r>
      <w:r w:rsidR="00BB065F" w:rsidRPr="00BA4475">
        <w:t xml:space="preserve">и вентиляционного </w:t>
      </w:r>
      <w:r w:rsidR="0028083E" w:rsidRPr="00BA4475">
        <w:t>оборудования</w:t>
      </w:r>
      <w:r w:rsidR="009D7D79" w:rsidRPr="00BA4475">
        <w:rPr>
          <w:iCs/>
        </w:rPr>
        <w:t xml:space="preserve"> </w:t>
      </w:r>
      <w:r w:rsidRPr="00BA4475">
        <w:rPr>
          <w:iCs/>
        </w:rPr>
        <w:t xml:space="preserve">включает в себя следующие </w:t>
      </w:r>
      <w:r w:rsidR="0028083E" w:rsidRPr="00BA4475">
        <w:rPr>
          <w:iCs/>
        </w:rPr>
        <w:t>мероприятия</w:t>
      </w:r>
      <w:r w:rsidR="00F50C96" w:rsidRPr="00BA4475">
        <w:rPr>
          <w:iCs/>
        </w:rPr>
        <w:t>:</w:t>
      </w:r>
    </w:p>
    <w:p w:rsidR="0028083E" w:rsidRPr="00BA4475" w:rsidRDefault="0028083E" w:rsidP="00F5478C">
      <w:pPr>
        <w:pStyle w:val="ae"/>
        <w:numPr>
          <w:ilvl w:val="0"/>
          <w:numId w:val="4"/>
        </w:numPr>
        <w:tabs>
          <w:tab w:val="left" w:pos="851"/>
        </w:tabs>
        <w:ind w:left="0" w:right="57" w:firstLine="567"/>
        <w:jc w:val="both"/>
        <w:rPr>
          <w:iCs/>
        </w:rPr>
      </w:pPr>
      <w:r w:rsidRPr="00BA4475">
        <w:rPr>
          <w:iCs/>
        </w:rPr>
        <w:t>составление прог</w:t>
      </w:r>
      <w:r w:rsidR="00F5478C" w:rsidRPr="00BA4475">
        <w:rPr>
          <w:iCs/>
        </w:rPr>
        <w:t>р</w:t>
      </w:r>
      <w:r w:rsidRPr="00BA4475">
        <w:rPr>
          <w:iCs/>
        </w:rPr>
        <w:t>аммы работ и ее согласование с эксплуатирующей организацией;</w:t>
      </w:r>
    </w:p>
    <w:p w:rsidR="00F50C96" w:rsidRPr="00BA4475" w:rsidRDefault="0028083E" w:rsidP="00F5478C">
      <w:pPr>
        <w:pStyle w:val="ae"/>
        <w:numPr>
          <w:ilvl w:val="0"/>
          <w:numId w:val="4"/>
        </w:numPr>
        <w:tabs>
          <w:tab w:val="left" w:pos="851"/>
        </w:tabs>
        <w:ind w:left="0" w:right="57" w:firstLine="567"/>
        <w:jc w:val="both"/>
        <w:rPr>
          <w:iCs/>
        </w:rPr>
      </w:pPr>
      <w:r w:rsidRPr="00BA4475">
        <w:rPr>
          <w:iCs/>
        </w:rPr>
        <w:t xml:space="preserve">поведение обследований и </w:t>
      </w:r>
      <w:r w:rsidR="00F50C96" w:rsidRPr="00BA4475">
        <w:rPr>
          <w:iCs/>
        </w:rPr>
        <w:t>работ</w:t>
      </w:r>
      <w:r w:rsidRPr="00BA4475">
        <w:rPr>
          <w:iCs/>
        </w:rPr>
        <w:t xml:space="preserve"> по измерениям параметров технического состояния оборудования (измерения электротехнических и электромеханических характеристик)</w:t>
      </w:r>
      <w:r w:rsidR="00F50C96" w:rsidRPr="00BA4475">
        <w:rPr>
          <w:iCs/>
        </w:rPr>
        <w:t>;</w:t>
      </w:r>
    </w:p>
    <w:p w:rsidR="00F50C96" w:rsidRPr="00BA4475" w:rsidRDefault="00F50C96" w:rsidP="00F5478C">
      <w:pPr>
        <w:pStyle w:val="ae"/>
        <w:numPr>
          <w:ilvl w:val="0"/>
          <w:numId w:val="4"/>
        </w:numPr>
        <w:tabs>
          <w:tab w:val="left" w:pos="851"/>
        </w:tabs>
        <w:ind w:left="0" w:right="57" w:firstLine="567"/>
        <w:jc w:val="both"/>
        <w:rPr>
          <w:iCs/>
        </w:rPr>
      </w:pPr>
      <w:r w:rsidRPr="00BA4475">
        <w:rPr>
          <w:iCs/>
        </w:rPr>
        <w:t xml:space="preserve">обработка результатов </w:t>
      </w:r>
      <w:r w:rsidR="0028083E" w:rsidRPr="00BA4475">
        <w:rPr>
          <w:iCs/>
        </w:rPr>
        <w:t>измерений</w:t>
      </w:r>
      <w:r w:rsidRPr="00BA4475">
        <w:rPr>
          <w:iCs/>
        </w:rPr>
        <w:t>;</w:t>
      </w:r>
    </w:p>
    <w:p w:rsidR="00F50C96" w:rsidRPr="00BA4475" w:rsidRDefault="00F50C96" w:rsidP="00F5478C">
      <w:pPr>
        <w:pStyle w:val="ae"/>
        <w:numPr>
          <w:ilvl w:val="0"/>
          <w:numId w:val="4"/>
        </w:numPr>
        <w:tabs>
          <w:tab w:val="left" w:pos="851"/>
        </w:tabs>
        <w:ind w:left="0" w:right="57" w:firstLine="567"/>
        <w:jc w:val="both"/>
        <w:rPr>
          <w:iCs/>
        </w:rPr>
      </w:pPr>
      <w:r w:rsidRPr="00BA4475">
        <w:rPr>
          <w:iCs/>
        </w:rPr>
        <w:t>формирование отчета по результатам обследования.</w:t>
      </w:r>
    </w:p>
    <w:p w:rsidR="0028083E" w:rsidRPr="00BA4475" w:rsidRDefault="0028083E" w:rsidP="00CA2DF8">
      <w:pPr>
        <w:pStyle w:val="ae"/>
        <w:autoSpaceDE w:val="0"/>
        <w:autoSpaceDN w:val="0"/>
        <w:adjustRightInd w:val="0"/>
        <w:ind w:left="0" w:right="-1" w:firstLine="567"/>
        <w:jc w:val="both"/>
      </w:pPr>
    </w:p>
    <w:p w:rsidR="006F084E" w:rsidRPr="00BA4475" w:rsidRDefault="0028083E" w:rsidP="00F5478C">
      <w:pPr>
        <w:pStyle w:val="ae"/>
        <w:numPr>
          <w:ilvl w:val="1"/>
          <w:numId w:val="3"/>
        </w:numPr>
        <w:ind w:left="142" w:right="57" w:firstLine="425"/>
        <w:jc w:val="both"/>
      </w:pPr>
      <w:r w:rsidRPr="00BA4475">
        <w:t>В соответствии с согласованной прог</w:t>
      </w:r>
      <w:r w:rsidR="003D701B" w:rsidRPr="00BA4475">
        <w:t>р</w:t>
      </w:r>
      <w:r w:rsidRPr="00BA4475">
        <w:t>аммой прово</w:t>
      </w:r>
      <w:r w:rsidR="00040D90" w:rsidRPr="00BA4475">
        <w:t>д</w:t>
      </w:r>
      <w:r w:rsidRPr="00BA4475">
        <w:t>ится:</w:t>
      </w:r>
    </w:p>
    <w:p w:rsidR="006F084E" w:rsidRPr="00BA4475" w:rsidRDefault="006F084E" w:rsidP="006F084E">
      <w:pPr>
        <w:shd w:val="clear" w:color="auto" w:fill="FFFFFF"/>
        <w:tabs>
          <w:tab w:val="left" w:pos="1620"/>
        </w:tabs>
        <w:autoSpaceDE w:val="0"/>
        <w:autoSpaceDN w:val="0"/>
        <w:spacing w:before="120"/>
        <w:ind w:firstLine="709"/>
        <w:jc w:val="both"/>
      </w:pPr>
      <w:r w:rsidRPr="00BA4475">
        <w:t>а) анализ комплекта технической и эксплуатационной документации:</w:t>
      </w:r>
    </w:p>
    <w:p w:rsidR="006F084E" w:rsidRPr="00BA4475" w:rsidRDefault="006F084E" w:rsidP="00F5478C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840" w:hanging="360"/>
        <w:jc w:val="both"/>
      </w:pPr>
      <w:r w:rsidRPr="00BA4475">
        <w:t>паспорта и руководства по эксплуатации оборудования;</w:t>
      </w:r>
    </w:p>
    <w:p w:rsidR="006F084E" w:rsidRPr="00BA4475" w:rsidRDefault="006F084E" w:rsidP="00F5478C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840" w:hanging="360"/>
        <w:jc w:val="both"/>
      </w:pPr>
      <w:r w:rsidRPr="00BA4475">
        <w:t>графики планово-предупредительных ремонтов;</w:t>
      </w:r>
    </w:p>
    <w:p w:rsidR="006F084E" w:rsidRPr="00BA4475" w:rsidRDefault="006F084E" w:rsidP="00F5478C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840" w:hanging="360"/>
        <w:jc w:val="both"/>
      </w:pPr>
      <w:r w:rsidRPr="00BA4475">
        <w:t>журналы учета технического обслуживания оборудования;</w:t>
      </w:r>
    </w:p>
    <w:p w:rsidR="006F084E" w:rsidRPr="00BA4475" w:rsidRDefault="006F084E" w:rsidP="00F5478C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840" w:hanging="360"/>
        <w:jc w:val="both"/>
      </w:pPr>
      <w:r w:rsidRPr="00BA4475">
        <w:t>акты проверок</w:t>
      </w:r>
      <w:r w:rsidR="00040D90" w:rsidRPr="00BA4475">
        <w:t>, предыдущих обсле</w:t>
      </w:r>
      <w:r w:rsidR="00F5478C" w:rsidRPr="00BA4475">
        <w:t>д</w:t>
      </w:r>
      <w:r w:rsidR="00040D90" w:rsidRPr="00BA4475">
        <w:t>ований</w:t>
      </w:r>
      <w:r w:rsidRPr="00BA4475">
        <w:t xml:space="preserve"> и т.д.</w:t>
      </w:r>
    </w:p>
    <w:p w:rsidR="006F084E" w:rsidRPr="00BA4475" w:rsidRDefault="006F084E" w:rsidP="006F084E">
      <w:pPr>
        <w:shd w:val="clear" w:color="auto" w:fill="FFFFFF"/>
        <w:tabs>
          <w:tab w:val="left" w:pos="1620"/>
        </w:tabs>
        <w:autoSpaceDE w:val="0"/>
        <w:autoSpaceDN w:val="0"/>
        <w:spacing w:before="120"/>
        <w:ind w:firstLine="709"/>
        <w:jc w:val="both"/>
      </w:pPr>
      <w:r w:rsidRPr="00BA4475">
        <w:t xml:space="preserve">б) разработка и согласование с Заказчиком технического задания по подготовке оборудования </w:t>
      </w:r>
      <w:r w:rsidR="008B54B5" w:rsidRPr="00BA4475">
        <w:t xml:space="preserve"> </w:t>
      </w:r>
      <w:r w:rsidRPr="00BA4475">
        <w:t>к проведению диагностического обследования.</w:t>
      </w:r>
    </w:p>
    <w:p w:rsidR="006F084E" w:rsidRPr="00BA4475" w:rsidRDefault="006F084E" w:rsidP="006F084E">
      <w:pPr>
        <w:shd w:val="clear" w:color="auto" w:fill="FFFFFF"/>
        <w:tabs>
          <w:tab w:val="left" w:pos="1620"/>
        </w:tabs>
        <w:autoSpaceDE w:val="0"/>
        <w:autoSpaceDN w:val="0"/>
        <w:spacing w:before="120"/>
        <w:ind w:firstLine="709"/>
        <w:jc w:val="both"/>
      </w:pPr>
      <w:r w:rsidRPr="00BA4475">
        <w:t>в) проведение диагностического обследования элементов оборудования</w:t>
      </w:r>
      <w:r w:rsidR="00BB065F" w:rsidRPr="00BA4475">
        <w:t xml:space="preserve"> </w:t>
      </w:r>
      <w:r w:rsidR="008B54B5" w:rsidRPr="00BA4475">
        <w:t>в составе</w:t>
      </w:r>
      <w:r w:rsidRPr="00BA4475">
        <w:t>:</w:t>
      </w:r>
    </w:p>
    <w:p w:rsidR="006F084E" w:rsidRPr="00BA4475" w:rsidRDefault="003D701B" w:rsidP="00F5478C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0" w:firstLine="709"/>
        <w:jc w:val="both"/>
      </w:pPr>
      <w:r w:rsidRPr="00BA4475">
        <w:lastRenderedPageBreak/>
        <w:t xml:space="preserve">визуальный осмотр </w:t>
      </w:r>
      <w:r w:rsidR="006F084E" w:rsidRPr="00BA4475">
        <w:t>шкафов управления</w:t>
      </w:r>
      <w:r w:rsidRPr="00BA4475">
        <w:t xml:space="preserve">, </w:t>
      </w:r>
      <w:r w:rsidR="006F084E" w:rsidRPr="00BA4475">
        <w:t>первичных и вторичных приборов</w:t>
      </w:r>
      <w:proofErr w:type="gramStart"/>
      <w:r w:rsidRPr="00BA4475">
        <w:t xml:space="preserve"> ,</w:t>
      </w:r>
      <w:proofErr w:type="gramEnd"/>
      <w:r w:rsidRPr="00BA4475">
        <w:t xml:space="preserve"> </w:t>
      </w:r>
      <w:r w:rsidR="006F084E" w:rsidRPr="00BA4475">
        <w:t>исполнительных механизмов</w:t>
      </w:r>
      <w:r w:rsidRPr="00BA4475">
        <w:t xml:space="preserve">, </w:t>
      </w:r>
      <w:r w:rsidR="006F084E" w:rsidRPr="00BA4475">
        <w:t>кабельных ящиков и кабельной продукции;</w:t>
      </w:r>
    </w:p>
    <w:p w:rsidR="003D701B" w:rsidRPr="00BA4475" w:rsidRDefault="003D701B" w:rsidP="00F5478C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0" w:firstLine="709"/>
        <w:jc w:val="both"/>
      </w:pPr>
      <w:r w:rsidRPr="00BA4475">
        <w:t>испытания сопротивления изоляции проводов и кабелей;</w:t>
      </w:r>
    </w:p>
    <w:p w:rsidR="003D701B" w:rsidRPr="00BA4475" w:rsidRDefault="003D701B" w:rsidP="00F5478C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0" w:firstLine="709"/>
        <w:jc w:val="both"/>
      </w:pPr>
      <w:r w:rsidRPr="00BA4475">
        <w:t>проверка активного сопротивления пар проводов и кабелей;</w:t>
      </w:r>
    </w:p>
    <w:p w:rsidR="00BA4475" w:rsidRPr="00BA4475" w:rsidRDefault="006F084E" w:rsidP="00BA4475">
      <w:pPr>
        <w:pStyle w:val="ab"/>
        <w:numPr>
          <w:ilvl w:val="0"/>
          <w:numId w:val="5"/>
        </w:numPr>
        <w:tabs>
          <w:tab w:val="clear" w:pos="737"/>
          <w:tab w:val="num" w:pos="826"/>
        </w:tabs>
        <w:spacing w:after="0"/>
        <w:ind w:left="0" w:firstLine="709"/>
        <w:jc w:val="both"/>
      </w:pPr>
      <w:r w:rsidRPr="00BA4475">
        <w:t xml:space="preserve">проверка функционирования </w:t>
      </w:r>
      <w:r w:rsidR="00BB065F" w:rsidRPr="00BA4475">
        <w:t>энергетического и вентиляционного оборудования</w:t>
      </w:r>
      <w:r w:rsidRPr="00BA4475">
        <w:t xml:space="preserve"> </w:t>
      </w:r>
      <w:r w:rsidR="00BB065F" w:rsidRPr="00BA4475">
        <w:t>(</w:t>
      </w:r>
      <w:r w:rsidRPr="00BA4475">
        <w:t>блоков управления</w:t>
      </w:r>
      <w:r w:rsidR="00BA4475" w:rsidRPr="00BA4475">
        <w:t xml:space="preserve"> факелом</w:t>
      </w:r>
      <w:r w:rsidR="00BB065F" w:rsidRPr="00BA4475">
        <w:t>,</w:t>
      </w:r>
      <w:r w:rsidRPr="00BA4475">
        <w:t xml:space="preserve"> </w:t>
      </w:r>
      <w:proofErr w:type="spellStart"/>
      <w:r w:rsidR="00BA4475" w:rsidRPr="00BA4475">
        <w:t>электроприемников</w:t>
      </w:r>
      <w:proofErr w:type="spellEnd"/>
      <w:r w:rsidR="00BA4475" w:rsidRPr="00BA4475">
        <w:t xml:space="preserve"> факельных систем, устройств контроля пламени, </w:t>
      </w:r>
      <w:r w:rsidR="00BB065F" w:rsidRPr="00BA4475">
        <w:t>с</w:t>
      </w:r>
      <w:r w:rsidRPr="00BA4475">
        <w:t xml:space="preserve">истем </w:t>
      </w:r>
      <w:proofErr w:type="spellStart"/>
      <w:r w:rsidRPr="00BA4475">
        <w:t>КИПиА</w:t>
      </w:r>
      <w:proofErr w:type="spellEnd"/>
      <w:r w:rsidRPr="00BA4475">
        <w:t>, аварийной сигнализации и автоматической противоаварийной блокировки оборудования</w:t>
      </w:r>
      <w:r w:rsidR="00BB065F" w:rsidRPr="00BA4475">
        <w:t xml:space="preserve"> и т.д.) и оценка их состояния</w:t>
      </w:r>
      <w:r w:rsidRPr="00BA4475">
        <w:t xml:space="preserve"> по надежности электроснабжения (потребители 1 категори</w:t>
      </w:r>
      <w:r w:rsidR="00BA4475" w:rsidRPr="00BA4475">
        <w:t>и) в соответствии с ПТЭЭП и ПУЭ;</w:t>
      </w:r>
    </w:p>
    <w:p w:rsidR="008B54B5" w:rsidRPr="00BA4475" w:rsidRDefault="008B54B5" w:rsidP="006F084E">
      <w:pPr>
        <w:shd w:val="clear" w:color="auto" w:fill="FFFFFF"/>
        <w:tabs>
          <w:tab w:val="left" w:pos="0"/>
          <w:tab w:val="left" w:pos="1128"/>
        </w:tabs>
        <w:ind w:firstLine="701"/>
        <w:jc w:val="both"/>
      </w:pPr>
      <w:r w:rsidRPr="00BA4475">
        <w:t xml:space="preserve">г) проведение диагностического обследования элементов энергетического </w:t>
      </w:r>
      <w:r w:rsidR="00BB065F" w:rsidRPr="00BA4475">
        <w:t xml:space="preserve">и вентиляционного </w:t>
      </w:r>
      <w:r w:rsidRPr="00BA4475">
        <w:t>оборудования в составе:</w:t>
      </w:r>
    </w:p>
    <w:p w:rsidR="00040D90" w:rsidRPr="00BA4475" w:rsidRDefault="00040D90" w:rsidP="00F5478C">
      <w:pPr>
        <w:pStyle w:val="ae"/>
        <w:numPr>
          <w:ilvl w:val="1"/>
          <w:numId w:val="6"/>
        </w:numPr>
        <w:tabs>
          <w:tab w:val="left" w:pos="851"/>
          <w:tab w:val="left" w:pos="980"/>
        </w:tabs>
        <w:ind w:left="0" w:firstLine="567"/>
        <w:jc w:val="both"/>
      </w:pPr>
      <w:r w:rsidRPr="00BA4475">
        <w:t>визуальный и измерительный осмотр наружных и внутренних элементов  энергетического и электромеханического оборудования, в т.ч., систем вентиляции и охлаждения, систем управления, защиты и аварийной сигнализации;</w:t>
      </w:r>
    </w:p>
    <w:p w:rsidR="00040D90" w:rsidRPr="00BA4475" w:rsidRDefault="00040D90" w:rsidP="00F5478C">
      <w:pPr>
        <w:pStyle w:val="ae"/>
        <w:numPr>
          <w:ilvl w:val="1"/>
          <w:numId w:val="6"/>
        </w:numPr>
        <w:tabs>
          <w:tab w:val="left" w:pos="851"/>
          <w:tab w:val="left" w:pos="980"/>
        </w:tabs>
        <w:ind w:left="0" w:firstLine="567"/>
        <w:jc w:val="both"/>
      </w:pPr>
      <w:r w:rsidRPr="00BA4475">
        <w:t>визуальный и измерительный осмотр сварных соединений;</w:t>
      </w:r>
    </w:p>
    <w:p w:rsidR="00040D90" w:rsidRPr="00BA4475" w:rsidRDefault="00040D90" w:rsidP="00F5478C">
      <w:pPr>
        <w:pStyle w:val="ae"/>
        <w:numPr>
          <w:ilvl w:val="1"/>
          <w:numId w:val="6"/>
        </w:numPr>
        <w:tabs>
          <w:tab w:val="left" w:pos="851"/>
          <w:tab w:val="left" w:pos="980"/>
        </w:tabs>
        <w:ind w:left="0" w:firstLine="567"/>
        <w:jc w:val="both"/>
      </w:pPr>
      <w:r w:rsidRPr="00BA4475">
        <w:t>ультразвуковая дефектоскопия сварных соединений;</w:t>
      </w:r>
    </w:p>
    <w:p w:rsidR="00040D90" w:rsidRPr="00BA4475" w:rsidRDefault="00040D90" w:rsidP="00F5478C">
      <w:pPr>
        <w:pStyle w:val="ae"/>
        <w:numPr>
          <w:ilvl w:val="1"/>
          <w:numId w:val="6"/>
        </w:numPr>
        <w:tabs>
          <w:tab w:val="left" w:pos="851"/>
          <w:tab w:val="left" w:pos="980"/>
        </w:tabs>
        <w:ind w:left="0" w:firstLine="567"/>
        <w:jc w:val="both"/>
      </w:pPr>
      <w:r w:rsidRPr="00BA4475">
        <w:t xml:space="preserve">магнитопорошковая (или цветная) дефектоскопия сварных соединений </w:t>
      </w:r>
      <w:proofErr w:type="spellStart"/>
      <w:r w:rsidRPr="00BA4475">
        <w:t>околошовных</w:t>
      </w:r>
      <w:proofErr w:type="spellEnd"/>
      <w:r w:rsidRPr="00BA4475">
        <w:t xml:space="preserve"> зон и основного металла;</w:t>
      </w:r>
    </w:p>
    <w:p w:rsidR="00040D90" w:rsidRPr="00BA4475" w:rsidRDefault="00040D90" w:rsidP="00F5478C">
      <w:pPr>
        <w:pStyle w:val="ae"/>
        <w:numPr>
          <w:ilvl w:val="1"/>
          <w:numId w:val="6"/>
        </w:numPr>
        <w:tabs>
          <w:tab w:val="left" w:pos="851"/>
          <w:tab w:val="left" w:pos="980"/>
        </w:tabs>
        <w:ind w:left="0" w:firstLine="567"/>
        <w:jc w:val="both"/>
      </w:pPr>
      <w:proofErr w:type="spellStart"/>
      <w:r w:rsidRPr="00BA4475">
        <w:t>толщинометрия</w:t>
      </w:r>
      <w:proofErr w:type="spellEnd"/>
      <w:r w:rsidRPr="00BA4475">
        <w:t xml:space="preserve"> элементов оборудования;</w:t>
      </w:r>
    </w:p>
    <w:p w:rsidR="00040D90" w:rsidRPr="00BA4475" w:rsidRDefault="00040D90" w:rsidP="00F5478C">
      <w:pPr>
        <w:pStyle w:val="ae"/>
        <w:numPr>
          <w:ilvl w:val="1"/>
          <w:numId w:val="6"/>
        </w:numPr>
        <w:tabs>
          <w:tab w:val="left" w:pos="851"/>
          <w:tab w:val="left" w:pos="980"/>
        </w:tabs>
        <w:ind w:left="0" w:firstLine="567"/>
        <w:jc w:val="both"/>
      </w:pPr>
      <w:proofErr w:type="spellStart"/>
      <w:r w:rsidRPr="00BA4475">
        <w:t>вибродиагностические</w:t>
      </w:r>
      <w:proofErr w:type="spellEnd"/>
      <w:r w:rsidRPr="00BA4475">
        <w:t xml:space="preserve"> обследования динамического оборудования (</w:t>
      </w:r>
      <w:proofErr w:type="spellStart"/>
      <w:r w:rsidRPr="00BA4475">
        <w:t>вентсистемы</w:t>
      </w:r>
      <w:proofErr w:type="spellEnd"/>
      <w:r w:rsidRPr="00BA4475">
        <w:t>, насосы</w:t>
      </w:r>
      <w:r w:rsidR="00BB065F" w:rsidRPr="00BA4475">
        <w:t>, компрессоры</w:t>
      </w:r>
      <w:r w:rsidRPr="00BA4475">
        <w:t>);</w:t>
      </w:r>
    </w:p>
    <w:p w:rsidR="00040D90" w:rsidRPr="00BA4475" w:rsidRDefault="00040D90" w:rsidP="00F5478C">
      <w:pPr>
        <w:pStyle w:val="ae"/>
        <w:numPr>
          <w:ilvl w:val="1"/>
          <w:numId w:val="6"/>
        </w:numPr>
        <w:tabs>
          <w:tab w:val="left" w:pos="851"/>
        </w:tabs>
        <w:ind w:left="0" w:firstLine="567"/>
        <w:jc w:val="both"/>
      </w:pPr>
      <w:r w:rsidRPr="00BA4475">
        <w:t>обработ</w:t>
      </w:r>
      <w:r w:rsidR="003D701B" w:rsidRPr="00BA4475">
        <w:t>ка</w:t>
      </w:r>
      <w:r w:rsidRPr="00BA4475">
        <w:t xml:space="preserve"> и </w:t>
      </w:r>
      <w:r w:rsidR="003D701B" w:rsidRPr="00BA4475">
        <w:t>а</w:t>
      </w:r>
      <w:r w:rsidRPr="00BA4475">
        <w:t>нализ результат</w:t>
      </w:r>
      <w:r w:rsidR="003D701B" w:rsidRPr="00BA4475">
        <w:t>ов</w:t>
      </w:r>
      <w:r w:rsidRPr="00BA4475">
        <w:t xml:space="preserve"> измерений.</w:t>
      </w:r>
    </w:p>
    <w:p w:rsidR="00040D90" w:rsidRPr="00BA4475" w:rsidRDefault="00040D90" w:rsidP="00040D90">
      <w:pPr>
        <w:ind w:firstLine="567"/>
        <w:jc w:val="both"/>
        <w:rPr>
          <w:sz w:val="8"/>
          <w:szCs w:val="8"/>
        </w:rPr>
      </w:pPr>
    </w:p>
    <w:p w:rsidR="00040D90" w:rsidRPr="00BA4475" w:rsidRDefault="00040D90" w:rsidP="00F5478C">
      <w:pPr>
        <w:pStyle w:val="ae"/>
        <w:numPr>
          <w:ilvl w:val="1"/>
          <w:numId w:val="3"/>
        </w:numPr>
        <w:ind w:left="142" w:right="57" w:firstLine="425"/>
        <w:jc w:val="both"/>
      </w:pPr>
      <w:r w:rsidRPr="00BA4475">
        <w:t>Дополнительно проводятся следующие виды работ:</w:t>
      </w:r>
    </w:p>
    <w:p w:rsidR="00040D90" w:rsidRPr="00BA4475" w:rsidRDefault="00040D90" w:rsidP="00F5478C">
      <w:pPr>
        <w:pStyle w:val="ae"/>
        <w:numPr>
          <w:ilvl w:val="0"/>
          <w:numId w:val="7"/>
        </w:numPr>
        <w:ind w:left="0" w:firstLine="360"/>
        <w:jc w:val="both"/>
        <w:rPr>
          <w:i/>
        </w:rPr>
      </w:pPr>
      <w:r w:rsidRPr="00BA4475">
        <w:rPr>
          <w:i/>
        </w:rPr>
        <w:t>Диагностическое обследование силовых трансформаторов, взрывозащищенных электродвигателей:</w:t>
      </w:r>
    </w:p>
    <w:p w:rsidR="00040D90" w:rsidRPr="00BA4475" w:rsidRDefault="00040D90" w:rsidP="00F5478C">
      <w:pPr>
        <w:pStyle w:val="ae"/>
        <w:numPr>
          <w:ilvl w:val="0"/>
          <w:numId w:val="8"/>
        </w:numPr>
        <w:ind w:left="0" w:firstLine="426"/>
        <w:jc w:val="both"/>
      </w:pPr>
      <w:r w:rsidRPr="00BA4475">
        <w:t>проведение физико-химического анализа трансформаторного масла;</w:t>
      </w:r>
    </w:p>
    <w:p w:rsidR="00040D90" w:rsidRPr="00BA4475" w:rsidRDefault="00040D90" w:rsidP="00F5478C">
      <w:pPr>
        <w:pStyle w:val="ae"/>
        <w:numPr>
          <w:ilvl w:val="0"/>
          <w:numId w:val="8"/>
        </w:numPr>
        <w:ind w:left="0" w:firstLine="426"/>
        <w:jc w:val="both"/>
      </w:pPr>
      <w:r w:rsidRPr="00BA4475">
        <w:t>определение вибрационных характеристик оборудования;</w:t>
      </w:r>
    </w:p>
    <w:p w:rsidR="00040D90" w:rsidRPr="00BA4475" w:rsidRDefault="00040D90" w:rsidP="00F5478C">
      <w:pPr>
        <w:pStyle w:val="ae"/>
        <w:numPr>
          <w:ilvl w:val="0"/>
          <w:numId w:val="8"/>
        </w:numPr>
        <w:ind w:left="0" w:firstLine="426"/>
        <w:jc w:val="both"/>
      </w:pPr>
      <w:r w:rsidRPr="00BA4475">
        <w:t>определение электрометрических характеристик оборудования;</w:t>
      </w:r>
    </w:p>
    <w:p w:rsidR="00040D90" w:rsidRPr="00BA4475" w:rsidRDefault="00040D90" w:rsidP="00F5478C">
      <w:pPr>
        <w:pStyle w:val="ae"/>
        <w:numPr>
          <w:ilvl w:val="0"/>
          <w:numId w:val="8"/>
        </w:numPr>
        <w:ind w:left="0" w:firstLine="426"/>
        <w:jc w:val="both"/>
      </w:pPr>
      <w:proofErr w:type="spellStart"/>
      <w:r w:rsidRPr="00BA4475">
        <w:t>тепловизионное</w:t>
      </w:r>
      <w:proofErr w:type="spellEnd"/>
      <w:r w:rsidRPr="00BA4475">
        <w:t xml:space="preserve"> обследование вводов трансформатора и контактных соединений;</w:t>
      </w:r>
    </w:p>
    <w:p w:rsidR="00040D90" w:rsidRPr="00BA4475" w:rsidRDefault="00040D90" w:rsidP="00F5478C">
      <w:pPr>
        <w:pStyle w:val="ae"/>
        <w:numPr>
          <w:ilvl w:val="0"/>
          <w:numId w:val="8"/>
        </w:numPr>
        <w:ind w:left="0" w:firstLine="426"/>
        <w:jc w:val="both"/>
      </w:pPr>
      <w:r w:rsidRPr="00BA4475">
        <w:t>измерительный контроль взрывонепроницаемых соединений;</w:t>
      </w:r>
    </w:p>
    <w:p w:rsidR="00040D90" w:rsidRPr="00BA4475" w:rsidRDefault="00040D90" w:rsidP="00F5478C">
      <w:pPr>
        <w:pStyle w:val="ae"/>
        <w:numPr>
          <w:ilvl w:val="0"/>
          <w:numId w:val="8"/>
        </w:numPr>
        <w:ind w:left="0" w:firstLine="426"/>
        <w:jc w:val="both"/>
      </w:pPr>
      <w:r w:rsidRPr="00BA4475">
        <w:t>температурные замеры на предмет оценки распределения температур по боковой поверхности трансформатора;</w:t>
      </w:r>
    </w:p>
    <w:p w:rsidR="00040D90" w:rsidRPr="00BA4475" w:rsidRDefault="00040D90" w:rsidP="00F5478C">
      <w:pPr>
        <w:pStyle w:val="ae"/>
        <w:numPr>
          <w:ilvl w:val="0"/>
          <w:numId w:val="8"/>
        </w:numPr>
        <w:ind w:left="0" w:firstLine="426"/>
        <w:jc w:val="both"/>
      </w:pPr>
      <w:r w:rsidRPr="00BA4475">
        <w:t>визуальное обследование датчиков уровня, температуры, давления, систем уплотнения, защиты масла, охлаждения, фильтрации;</w:t>
      </w:r>
    </w:p>
    <w:p w:rsidR="00040D90" w:rsidRPr="00BA4475" w:rsidRDefault="00040D90" w:rsidP="00F5478C">
      <w:pPr>
        <w:pStyle w:val="ae"/>
        <w:numPr>
          <w:ilvl w:val="0"/>
          <w:numId w:val="7"/>
        </w:numPr>
        <w:ind w:left="0" w:firstLine="360"/>
        <w:jc w:val="both"/>
        <w:rPr>
          <w:i/>
        </w:rPr>
      </w:pPr>
      <w:r w:rsidRPr="00BA4475">
        <w:rPr>
          <w:i/>
        </w:rPr>
        <w:t>Диагностическое обследование  инженерных коммуникаций и тепловых сетей в составе:</w:t>
      </w:r>
    </w:p>
    <w:p w:rsidR="00040D90" w:rsidRPr="00BA4475" w:rsidRDefault="00040D90" w:rsidP="00F5478C">
      <w:pPr>
        <w:pStyle w:val="ab"/>
        <w:numPr>
          <w:ilvl w:val="0"/>
          <w:numId w:val="9"/>
        </w:numPr>
        <w:spacing w:after="0"/>
        <w:ind w:left="0" w:firstLine="426"/>
        <w:jc w:val="both"/>
      </w:pPr>
      <w:r w:rsidRPr="00BA4475">
        <w:t>техническое диагностирование трубопроводной арматуры (краны, задвижки);</w:t>
      </w:r>
    </w:p>
    <w:p w:rsidR="00040D90" w:rsidRPr="00BA4475" w:rsidRDefault="00040D90" w:rsidP="00F5478C">
      <w:pPr>
        <w:pStyle w:val="ab"/>
        <w:numPr>
          <w:ilvl w:val="0"/>
          <w:numId w:val="9"/>
        </w:numPr>
        <w:spacing w:after="0"/>
        <w:ind w:left="0" w:firstLine="426"/>
        <w:jc w:val="both"/>
      </w:pPr>
      <w:r w:rsidRPr="00BA4475">
        <w:t>ВИК трубопроводов (осмотр сварных соединений и основного металла, оценка пространственного положения трубопровода, состояния внешних кожухов, тепловой и гидроизоляции, состояния опор и прилегания трубопровода к опорам, состояния крепежных деталей).</w:t>
      </w:r>
    </w:p>
    <w:p w:rsidR="00040D90" w:rsidRPr="00BA4475" w:rsidRDefault="00040D90" w:rsidP="00F5478C">
      <w:pPr>
        <w:pStyle w:val="ae"/>
        <w:numPr>
          <w:ilvl w:val="0"/>
          <w:numId w:val="7"/>
        </w:numPr>
        <w:ind w:left="0" w:firstLine="360"/>
        <w:jc w:val="both"/>
        <w:rPr>
          <w:i/>
        </w:rPr>
      </w:pPr>
      <w:r w:rsidRPr="00BA4475">
        <w:rPr>
          <w:i/>
        </w:rPr>
        <w:t>Диагностическое обследование паровых котлов в составе:</w:t>
      </w:r>
    </w:p>
    <w:p w:rsidR="00040D90" w:rsidRPr="00BA4475" w:rsidRDefault="00040D90" w:rsidP="00F5478C">
      <w:pPr>
        <w:pStyle w:val="ab"/>
        <w:numPr>
          <w:ilvl w:val="0"/>
          <w:numId w:val="10"/>
        </w:numPr>
        <w:spacing w:after="0"/>
        <w:ind w:left="-142" w:firstLine="568"/>
        <w:jc w:val="both"/>
      </w:pPr>
      <w:r w:rsidRPr="00BA4475">
        <w:t xml:space="preserve">проведение технического диагностирования котлов и экономайзеров с применением методов неразрушающего контроля (ВИК, включая внешний и внутренний осмотр, ультразвуковая </w:t>
      </w:r>
      <w:proofErr w:type="spellStart"/>
      <w:r w:rsidRPr="00BA4475">
        <w:t>толщинометрия</w:t>
      </w:r>
      <w:proofErr w:type="spellEnd"/>
      <w:r w:rsidRPr="00BA4475">
        <w:t xml:space="preserve"> и дефектоскопия, ПВК, определение твердости металла);</w:t>
      </w:r>
    </w:p>
    <w:p w:rsidR="00040D90" w:rsidRPr="00BA4475" w:rsidRDefault="00040D90" w:rsidP="00F5478C">
      <w:pPr>
        <w:pStyle w:val="ab"/>
        <w:numPr>
          <w:ilvl w:val="0"/>
          <w:numId w:val="10"/>
        </w:numPr>
        <w:spacing w:after="0"/>
        <w:ind w:left="-142" w:firstLine="568"/>
        <w:jc w:val="both"/>
      </w:pPr>
      <w:r w:rsidRPr="00BA4475">
        <w:t>проведение гидравлических испытаний парового котла;</w:t>
      </w:r>
    </w:p>
    <w:p w:rsidR="00040D90" w:rsidRPr="00BA4475" w:rsidRDefault="00040D90" w:rsidP="00F5478C">
      <w:pPr>
        <w:pStyle w:val="ab"/>
        <w:numPr>
          <w:ilvl w:val="0"/>
          <w:numId w:val="10"/>
        </w:numPr>
        <w:spacing w:after="0"/>
        <w:ind w:left="-142" w:firstLine="568"/>
        <w:jc w:val="both"/>
      </w:pPr>
      <w:r w:rsidRPr="00BA4475">
        <w:t>проведение гидравлических испытаний экономайзера.</w:t>
      </w:r>
    </w:p>
    <w:p w:rsidR="00040D90" w:rsidRPr="00675BAD" w:rsidRDefault="00040D90" w:rsidP="00040D90">
      <w:pPr>
        <w:ind w:firstLine="567"/>
        <w:jc w:val="both"/>
        <w:rPr>
          <w:color w:val="00B0F0"/>
          <w:sz w:val="10"/>
          <w:szCs w:val="10"/>
        </w:rPr>
      </w:pPr>
    </w:p>
    <w:p w:rsidR="00040D90" w:rsidRPr="00AF1CA2" w:rsidRDefault="00040D90" w:rsidP="00040D90">
      <w:pPr>
        <w:ind w:firstLine="567"/>
        <w:jc w:val="both"/>
      </w:pPr>
      <w:r w:rsidRPr="00AF1CA2">
        <w:t>Выполняют расчет остаточного ресурса сосуда по критериям предельного состояния согласно п. 6 РД 03-421-01. Расчет производят по каждому элементу сосуда. За остаточный ресурс сосуда принимают минимальное значение из остаточных ресурсов, рассчитанных для элементов сосуда.</w:t>
      </w:r>
    </w:p>
    <w:p w:rsidR="006F084E" w:rsidRPr="00AF1CA2" w:rsidRDefault="006F084E" w:rsidP="00316609">
      <w:pPr>
        <w:ind w:firstLine="567"/>
        <w:jc w:val="both"/>
        <w:rPr>
          <w:sz w:val="8"/>
          <w:szCs w:val="8"/>
        </w:rPr>
      </w:pPr>
    </w:p>
    <w:p w:rsidR="00DF18B4" w:rsidRPr="00AF1CA2" w:rsidRDefault="001853DF" w:rsidP="00DF18B4">
      <w:pPr>
        <w:ind w:firstLine="567"/>
        <w:jc w:val="both"/>
      </w:pPr>
      <w:r w:rsidRPr="00AF1CA2">
        <w:t>3</w:t>
      </w:r>
      <w:r w:rsidR="00F50C96" w:rsidRPr="00AF1CA2">
        <w:t>.4. Формирование отчет</w:t>
      </w:r>
      <w:r w:rsidR="006F084E" w:rsidRPr="00AF1CA2">
        <w:t>ных документов</w:t>
      </w:r>
      <w:r w:rsidR="00F50C96" w:rsidRPr="00AF1CA2">
        <w:t xml:space="preserve"> по результатам обследования</w:t>
      </w:r>
      <w:r w:rsidR="00316609" w:rsidRPr="00AF1CA2">
        <w:t>.</w:t>
      </w:r>
    </w:p>
    <w:p w:rsidR="00ED680A" w:rsidRPr="00AF1CA2" w:rsidRDefault="00AF1CA2" w:rsidP="00ED680A">
      <w:pPr>
        <w:ind w:firstLine="567"/>
        <w:jc w:val="both"/>
      </w:pPr>
      <w:r>
        <w:lastRenderedPageBreak/>
        <w:t xml:space="preserve">3.4.1. </w:t>
      </w:r>
      <w:r w:rsidR="00ED680A" w:rsidRPr="00AF1CA2">
        <w:t xml:space="preserve">Результаты </w:t>
      </w:r>
      <w:r w:rsidR="006F084E" w:rsidRPr="00AF1CA2">
        <w:t xml:space="preserve">обследования технического состояния оборудования </w:t>
      </w:r>
      <w:r w:rsidR="00ED680A" w:rsidRPr="00AF1CA2">
        <w:t xml:space="preserve">оформляются </w:t>
      </w:r>
      <w:r w:rsidR="006F084E" w:rsidRPr="00AF1CA2">
        <w:t>актом обследования</w:t>
      </w:r>
      <w:r w:rsidR="002B23ED" w:rsidRPr="00AF1CA2">
        <w:t>.</w:t>
      </w:r>
    </w:p>
    <w:p w:rsidR="002B23ED" w:rsidRPr="00AF1CA2" w:rsidRDefault="002B23ED" w:rsidP="006F084E">
      <w:pPr>
        <w:ind w:firstLine="567"/>
        <w:jc w:val="both"/>
      </w:pPr>
      <w:r w:rsidRPr="00AF1CA2">
        <w:t>3.</w:t>
      </w:r>
      <w:r w:rsidR="00AF1CA2" w:rsidRPr="00AF1CA2">
        <w:t>4</w:t>
      </w:r>
      <w:r w:rsidRPr="00AF1CA2">
        <w:t>.</w:t>
      </w:r>
      <w:r w:rsidR="00AF1CA2" w:rsidRPr="00AF1CA2">
        <w:t xml:space="preserve">2. </w:t>
      </w:r>
      <w:r w:rsidR="00AF1CA2" w:rsidRPr="00AF1CA2">
        <w:rPr>
          <w:rFonts w:eastAsiaTheme="minorHAnsi"/>
        </w:rPr>
        <w:t>По результатам выполненных работ Подрядчик предоставляет эксплуатирующей организации и Заказчику «Технический отчет» на бумажном носителе в 2-х экземплярах и в электронном виде в 1-м экземпляре.</w:t>
      </w:r>
      <w:r w:rsidR="006F084E" w:rsidRPr="00AF1CA2">
        <w:t xml:space="preserve"> </w:t>
      </w:r>
    </w:p>
    <w:p w:rsidR="00AF1CA2" w:rsidRPr="00AF1CA2" w:rsidRDefault="00AF1CA2" w:rsidP="006F084E">
      <w:pPr>
        <w:ind w:firstLine="567"/>
        <w:jc w:val="both"/>
      </w:pPr>
      <w:r w:rsidRPr="00AF1CA2">
        <w:t xml:space="preserve">3.4.3. </w:t>
      </w:r>
      <w:r w:rsidRPr="00AF1CA2">
        <w:rPr>
          <w:rFonts w:eastAsiaTheme="minorHAnsi"/>
        </w:rPr>
        <w:t>Электронная копия технических отчетов передается на CD (DVD) дисках. Диск должен иметь этикетку с указанием изготовителя, наименования и номера технического отчета. В корневом каталоге диска должен находиться текстовый файл содержания.</w:t>
      </w:r>
    </w:p>
    <w:p w:rsidR="00BF1F20" w:rsidRPr="00AF1CA2" w:rsidRDefault="00BF1F20" w:rsidP="00BF1F20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AF1CA2">
        <w:t>3.</w:t>
      </w:r>
      <w:r w:rsidR="00AF1CA2">
        <w:t>4</w:t>
      </w:r>
      <w:r w:rsidR="002B23ED" w:rsidRPr="00AF1CA2">
        <w:t>.</w:t>
      </w:r>
      <w:r w:rsidR="00AF1CA2">
        <w:t>4.</w:t>
      </w:r>
      <w:r w:rsidRPr="00AF1CA2">
        <w:t xml:space="preserve"> По согласованию с организаци</w:t>
      </w:r>
      <w:r w:rsidR="006F084E" w:rsidRPr="00AF1CA2">
        <w:t>ей,</w:t>
      </w:r>
      <w:r w:rsidRPr="00AF1CA2">
        <w:t xml:space="preserve"> эксплуатирующ</w:t>
      </w:r>
      <w:r w:rsidR="006F084E" w:rsidRPr="00AF1CA2">
        <w:t>ей оборудование,</w:t>
      </w:r>
      <w:r w:rsidRPr="00AF1CA2">
        <w:t xml:space="preserve"> и ООО «Газпром центрремонт» содержание и объемы работ могут быть уточнены с учетом особенност</w:t>
      </w:r>
      <w:r w:rsidR="006F084E" w:rsidRPr="00AF1CA2">
        <w:t>ей</w:t>
      </w:r>
      <w:r w:rsidRPr="00AF1CA2">
        <w:t xml:space="preserve"> выполнения работ или изменениями в нормативной документации.</w:t>
      </w:r>
    </w:p>
    <w:p w:rsidR="00560603" w:rsidRPr="00675BAD" w:rsidRDefault="00560603" w:rsidP="00560603">
      <w:pPr>
        <w:pStyle w:val="ae"/>
        <w:tabs>
          <w:tab w:val="left" w:pos="851"/>
        </w:tabs>
        <w:spacing w:after="120"/>
        <w:ind w:left="567"/>
        <w:jc w:val="both"/>
        <w:rPr>
          <w:color w:val="00B0F0"/>
          <w:sz w:val="16"/>
          <w:szCs w:val="16"/>
        </w:rPr>
      </w:pPr>
    </w:p>
    <w:p w:rsidR="001853DF" w:rsidRPr="00A153E1" w:rsidRDefault="006C67FF" w:rsidP="00F5478C">
      <w:pPr>
        <w:pStyle w:val="ae"/>
        <w:numPr>
          <w:ilvl w:val="0"/>
          <w:numId w:val="2"/>
        </w:numPr>
        <w:spacing w:before="120" w:after="120"/>
        <w:ind w:left="924" w:hanging="357"/>
        <w:jc w:val="both"/>
        <w:rPr>
          <w:b/>
        </w:rPr>
      </w:pPr>
      <w:r w:rsidRPr="00A153E1">
        <w:rPr>
          <w:b/>
        </w:rPr>
        <w:t>Т</w:t>
      </w:r>
      <w:r w:rsidR="004E7464" w:rsidRPr="00A153E1">
        <w:rPr>
          <w:b/>
        </w:rPr>
        <w:t>ребования к подрядной организации</w:t>
      </w:r>
      <w:r w:rsidR="001853DF" w:rsidRPr="00A153E1">
        <w:rPr>
          <w:b/>
        </w:rPr>
        <w:t>.</w:t>
      </w:r>
    </w:p>
    <w:p w:rsidR="002F1152" w:rsidRPr="00A153E1" w:rsidRDefault="002F1152" w:rsidP="002F1152">
      <w:pPr>
        <w:shd w:val="clear" w:color="auto" w:fill="FFFFFF"/>
        <w:tabs>
          <w:tab w:val="left" w:pos="1276"/>
        </w:tabs>
        <w:autoSpaceDE w:val="0"/>
        <w:autoSpaceDN w:val="0"/>
        <w:spacing w:before="120"/>
        <w:ind w:firstLine="360"/>
        <w:jc w:val="both"/>
      </w:pPr>
      <w:r w:rsidRPr="00A153E1">
        <w:t xml:space="preserve">4.1. Для выполнения диагностических обследований </w:t>
      </w:r>
      <w:r w:rsidR="008B54B5" w:rsidRPr="00A153E1">
        <w:t xml:space="preserve">энергетического </w:t>
      </w:r>
      <w:r w:rsidR="00AF1CA2" w:rsidRPr="00A153E1">
        <w:t xml:space="preserve">и вентиляционного </w:t>
      </w:r>
      <w:r w:rsidR="008B54B5" w:rsidRPr="00A153E1">
        <w:t xml:space="preserve">оборудования </w:t>
      </w:r>
      <w:r w:rsidRPr="00A153E1">
        <w:t>Подрядчик обязан:</w:t>
      </w:r>
    </w:p>
    <w:p w:rsidR="002F1152" w:rsidRPr="00A153E1" w:rsidRDefault="002F1152" w:rsidP="002F1152">
      <w:pPr>
        <w:widowControl w:val="0"/>
        <w:shd w:val="clear" w:color="auto" w:fill="FFFFFF"/>
        <w:autoSpaceDE w:val="0"/>
        <w:autoSpaceDN w:val="0"/>
        <w:adjustRightInd w:val="0"/>
        <w:ind w:right="-73" w:firstLine="360"/>
        <w:jc w:val="both"/>
      </w:pPr>
      <w:r w:rsidRPr="00A153E1">
        <w:t xml:space="preserve">4.1.1. Подтвердить возможность выполнения диагностических обследований наличием </w:t>
      </w:r>
      <w:r w:rsidR="006F084E" w:rsidRPr="00A153E1">
        <w:t xml:space="preserve">соответствующих </w:t>
      </w:r>
      <w:r w:rsidRPr="00A153E1">
        <w:t>лицензий в соответствии с «Законом о лицензировании отдельных видов деятельности» от 08.08.2001 № 128-ФЗ.</w:t>
      </w:r>
    </w:p>
    <w:p w:rsidR="002F1152" w:rsidRPr="00A153E1" w:rsidRDefault="002F1152" w:rsidP="00BD6AEC">
      <w:pPr>
        <w:pStyle w:val="31"/>
        <w:spacing w:after="0"/>
        <w:ind w:firstLine="426"/>
        <w:rPr>
          <w:sz w:val="24"/>
          <w:szCs w:val="24"/>
        </w:rPr>
      </w:pPr>
      <w:r w:rsidRPr="00A153E1">
        <w:rPr>
          <w:sz w:val="24"/>
          <w:szCs w:val="24"/>
        </w:rPr>
        <w:t>4.1.2. Иметь материально-техническое оснащение</w:t>
      </w:r>
      <w:r w:rsidR="00BD6AEC" w:rsidRPr="00A153E1">
        <w:rPr>
          <w:sz w:val="24"/>
          <w:szCs w:val="24"/>
        </w:rPr>
        <w:t xml:space="preserve"> (в собственности или аренде)</w:t>
      </w:r>
      <w:r w:rsidRPr="00A153E1">
        <w:rPr>
          <w:sz w:val="24"/>
          <w:szCs w:val="24"/>
        </w:rPr>
        <w:t xml:space="preserve">, необходимое для проведения работ по </w:t>
      </w:r>
      <w:r w:rsidR="008B54B5" w:rsidRPr="00A153E1">
        <w:rPr>
          <w:sz w:val="24"/>
          <w:szCs w:val="24"/>
        </w:rPr>
        <w:t xml:space="preserve">диагностическим </w:t>
      </w:r>
      <w:r w:rsidRPr="00A153E1">
        <w:rPr>
          <w:sz w:val="24"/>
          <w:szCs w:val="24"/>
        </w:rPr>
        <w:t>обследовани</w:t>
      </w:r>
      <w:r w:rsidR="008B54B5" w:rsidRPr="00A153E1">
        <w:rPr>
          <w:sz w:val="24"/>
          <w:szCs w:val="24"/>
        </w:rPr>
        <w:t>ям</w:t>
      </w:r>
      <w:r w:rsidR="00BD6AEC" w:rsidRPr="00A153E1">
        <w:rPr>
          <w:sz w:val="24"/>
          <w:szCs w:val="24"/>
        </w:rPr>
        <w:t xml:space="preserve">, </w:t>
      </w:r>
      <w:r w:rsidRPr="00A153E1">
        <w:rPr>
          <w:sz w:val="24"/>
          <w:szCs w:val="24"/>
        </w:rPr>
        <w:t>что должно подтверждаться соответствующими документами.</w:t>
      </w:r>
    </w:p>
    <w:p w:rsidR="000712AD" w:rsidRPr="00A153E1" w:rsidRDefault="002F1152" w:rsidP="002F1152">
      <w:pPr>
        <w:ind w:firstLine="388"/>
        <w:jc w:val="both"/>
      </w:pPr>
      <w:r w:rsidRPr="00A153E1">
        <w:t xml:space="preserve">4.1.4. </w:t>
      </w:r>
      <w:r w:rsidR="000712AD" w:rsidRPr="00A153E1">
        <w:t>В ходе выполнения диагностического обследования применять поверенные (калиброванные) средства измерений. Копии свидетельств о поверке (сертификатов о калибровке) приводить в приложении к отчету и предъявлять по первому требованию Заказчика, эксплуатирующей организации, надзорных органов ОАО «Газпром» и Российской Федерации.</w:t>
      </w:r>
    </w:p>
    <w:p w:rsidR="002F1152" w:rsidRPr="00A153E1" w:rsidRDefault="002F1152" w:rsidP="002F1152">
      <w:pPr>
        <w:ind w:firstLine="388"/>
        <w:jc w:val="both"/>
      </w:pPr>
      <w:r w:rsidRPr="00A153E1">
        <w:t xml:space="preserve">4.1.5. </w:t>
      </w:r>
      <w:r w:rsidR="000712AD" w:rsidRPr="00A153E1">
        <w:t xml:space="preserve">Использовать нормативную документацию по проведению диагностического обследования, действующую в ОАО «Газпром». Подрядчик может использовать нормативные документы собственной разработки. Нормативные документы подрядчика должны быть согласованы </w:t>
      </w:r>
      <w:r w:rsidR="000712AD" w:rsidRPr="00A153E1">
        <w:rPr>
          <w:lang w:val="en-US"/>
        </w:rPr>
        <w:t>c</w:t>
      </w:r>
      <w:r w:rsidR="000712AD" w:rsidRPr="00A153E1">
        <w:t xml:space="preserve"> Заказчиком – ООО «Газпром центрремонт».</w:t>
      </w:r>
    </w:p>
    <w:p w:rsidR="002F1152" w:rsidRPr="00A153E1" w:rsidRDefault="002F1152" w:rsidP="002F1152">
      <w:pPr>
        <w:pStyle w:val="ae"/>
        <w:widowControl w:val="0"/>
        <w:shd w:val="clear" w:color="auto" w:fill="FFFFFF"/>
        <w:autoSpaceDE w:val="0"/>
        <w:autoSpaceDN w:val="0"/>
        <w:adjustRightInd w:val="0"/>
        <w:ind w:left="0" w:right="-73" w:firstLine="426"/>
        <w:jc w:val="both"/>
      </w:pPr>
      <w:r w:rsidRPr="00A153E1">
        <w:t xml:space="preserve">4.2. Персонал Подрядчика должен быть обучен и аттестован на выполнение диагностических работ. Иметь соответствующие документы, подтверждающие обучение и аттестацию. Обладать опытом, квалификацией и профессиональными знаниями, позволяющими эффективно выполнять работы по диагностическому обследованию </w:t>
      </w:r>
      <w:r w:rsidR="008B54B5" w:rsidRPr="00A153E1">
        <w:t>оборудования</w:t>
      </w:r>
      <w:r w:rsidRPr="00A153E1">
        <w:t>.</w:t>
      </w:r>
    </w:p>
    <w:p w:rsidR="002F1152" w:rsidRPr="00A153E1" w:rsidRDefault="002F1152" w:rsidP="002F1152">
      <w:pPr>
        <w:widowControl w:val="0"/>
        <w:shd w:val="clear" w:color="auto" w:fill="FFFFFF"/>
        <w:autoSpaceDE w:val="0"/>
        <w:autoSpaceDN w:val="0"/>
        <w:adjustRightInd w:val="0"/>
        <w:ind w:right="-73" w:firstLine="426"/>
        <w:jc w:val="both"/>
      </w:pPr>
      <w:r w:rsidRPr="00A153E1">
        <w:t xml:space="preserve">4.3. Система менеджмента качества диагностической организации должна быть сертифицирована в соответствии с требованиями ИСО 9001:2000 или СТО Газпром 9011-2006. </w:t>
      </w:r>
    </w:p>
    <w:p w:rsidR="002F1152" w:rsidRPr="00A153E1" w:rsidRDefault="002F1152" w:rsidP="002F1152">
      <w:pPr>
        <w:widowControl w:val="0"/>
        <w:shd w:val="clear" w:color="auto" w:fill="FFFFFF"/>
        <w:autoSpaceDE w:val="0"/>
        <w:autoSpaceDN w:val="0"/>
        <w:adjustRightInd w:val="0"/>
        <w:ind w:right="-73" w:firstLine="426"/>
        <w:jc w:val="both"/>
      </w:pPr>
      <w:r w:rsidRPr="00A153E1">
        <w:t xml:space="preserve">4.4. </w:t>
      </w:r>
      <w:r w:rsidR="000712AD" w:rsidRPr="00A153E1">
        <w:t>Диагностическая организация должна пройти экспертизу готовности к выполнению работ</w:t>
      </w:r>
      <w:r w:rsidRPr="00A153E1">
        <w:t xml:space="preserve"> по диагностике на объектах ОАО «Газпром» в соответствии с требованиями СТО ГАЗПРОМ 2-3.5-046-2006.</w:t>
      </w:r>
    </w:p>
    <w:p w:rsidR="002F1152" w:rsidRPr="00A153E1" w:rsidRDefault="002F1152" w:rsidP="002F1152">
      <w:pPr>
        <w:ind w:firstLine="426"/>
        <w:jc w:val="both"/>
      </w:pPr>
      <w:r w:rsidRPr="00A153E1">
        <w:t>4.5. Подрядчик несет ответственность за достоверность представляемых данных по результатам диагностических обследований.</w:t>
      </w:r>
    </w:p>
    <w:p w:rsidR="001853DF" w:rsidRPr="00A153E1" w:rsidRDefault="002663EF" w:rsidP="002663EF">
      <w:pPr>
        <w:pStyle w:val="31"/>
        <w:spacing w:after="0"/>
        <w:ind w:firstLine="567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 xml:space="preserve">4.6. </w:t>
      </w:r>
      <w:r w:rsidR="001678C6" w:rsidRPr="00A153E1">
        <w:rPr>
          <w:bCs/>
          <w:sz w:val="24"/>
          <w:szCs w:val="24"/>
        </w:rPr>
        <w:t xml:space="preserve">Средства измерений, применяемые при выполнении </w:t>
      </w:r>
      <w:r w:rsidR="008B54B5" w:rsidRPr="00A153E1">
        <w:rPr>
          <w:sz w:val="24"/>
          <w:szCs w:val="24"/>
        </w:rPr>
        <w:t>диагностических обследований</w:t>
      </w:r>
      <w:r w:rsidR="001678C6" w:rsidRPr="00A153E1">
        <w:rPr>
          <w:bCs/>
          <w:sz w:val="24"/>
          <w:szCs w:val="24"/>
        </w:rPr>
        <w:t xml:space="preserve"> на объектах ОАО «Газпром» и находящиеся в сферах распространения государственного метрологического контроля и надзора, должны иметь сертификаты об утверждении типа, быть зарегистрированы в Государственном реестре средств измерений Российской Федерации и в установленном порядке рекомендованы к применению на объектах ОАО «Газпром». </w:t>
      </w:r>
    </w:p>
    <w:p w:rsidR="001853DF" w:rsidRPr="00A153E1" w:rsidRDefault="002663EF" w:rsidP="002663EF">
      <w:pPr>
        <w:pStyle w:val="31"/>
        <w:spacing w:after="0"/>
        <w:ind w:firstLine="567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 xml:space="preserve">4.7 </w:t>
      </w:r>
      <w:r w:rsidR="00BD6AEC" w:rsidRPr="00A153E1">
        <w:rPr>
          <w:bCs/>
          <w:sz w:val="24"/>
          <w:szCs w:val="24"/>
        </w:rPr>
        <w:t>Средства измерений</w:t>
      </w:r>
      <w:r w:rsidR="001678C6" w:rsidRPr="00A153E1">
        <w:rPr>
          <w:bCs/>
          <w:sz w:val="24"/>
          <w:szCs w:val="24"/>
        </w:rPr>
        <w:t>, применяемые вне сфер осуществления государственного метрологического контроля и надзора, должны быть также рекомендованы к применению на объектах ОАО «Газпром».</w:t>
      </w:r>
      <w:r w:rsidR="001853DF" w:rsidRPr="00A153E1">
        <w:rPr>
          <w:bCs/>
          <w:sz w:val="24"/>
          <w:szCs w:val="24"/>
        </w:rPr>
        <w:t xml:space="preserve"> </w:t>
      </w:r>
    </w:p>
    <w:p w:rsidR="00297707" w:rsidRPr="00675BAD" w:rsidRDefault="00297707" w:rsidP="00297707">
      <w:pPr>
        <w:pStyle w:val="31"/>
        <w:spacing w:after="0"/>
        <w:ind w:left="426"/>
        <w:rPr>
          <w:bCs/>
          <w:color w:val="00B0F0"/>
          <w:sz w:val="24"/>
          <w:szCs w:val="24"/>
        </w:rPr>
      </w:pPr>
    </w:p>
    <w:p w:rsidR="007227B3" w:rsidRPr="00675BAD" w:rsidRDefault="007227B3" w:rsidP="00CA2DF8">
      <w:pPr>
        <w:widowControl w:val="0"/>
        <w:autoSpaceDE w:val="0"/>
        <w:autoSpaceDN w:val="0"/>
        <w:adjustRightInd w:val="0"/>
        <w:ind w:left="57" w:right="57" w:firstLine="284"/>
        <w:jc w:val="both"/>
        <w:rPr>
          <w:color w:val="00B0F0"/>
          <w:sz w:val="16"/>
          <w:szCs w:val="16"/>
        </w:rPr>
      </w:pPr>
    </w:p>
    <w:p w:rsidR="0057305A" w:rsidRPr="00A153E1" w:rsidRDefault="0057305A" w:rsidP="00F5478C">
      <w:pPr>
        <w:pStyle w:val="ae"/>
        <w:numPr>
          <w:ilvl w:val="0"/>
          <w:numId w:val="2"/>
        </w:numPr>
        <w:spacing w:before="120" w:after="120"/>
        <w:ind w:left="924" w:hanging="357"/>
        <w:jc w:val="both"/>
        <w:rPr>
          <w:b/>
        </w:rPr>
      </w:pPr>
      <w:r w:rsidRPr="00A153E1">
        <w:rPr>
          <w:b/>
        </w:rPr>
        <w:t>Техника безопасности при проведении работ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При проведении работ Подрядчик обязан: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lastRenderedPageBreak/>
        <w:t>Обеспечить организацию прибытия персонала при наличии письменного распоряжения на проведение работ.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Обеспечить прохождение всех видов инструктажей по технике безопасности и пожарной безопасности и выполнение мероприятий по безопасной организации работ.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Получить «Акт-допуск сторонних организаций для производства работ на территории объектов и обеспечить выполнение и соблюдение его требований.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Производить работы только при наличии письменного разрешения на проведение работ в охранной зоне.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При выполнении работ на объектах руководствоваться правилами безопасности, утвержденными Федеральной службой по экологическому, технологическому и атомному надзору (в соответствии с номенклатурой опасных производственных объектов).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Выполнять требования инструкций охране труда и технике безопасности эксплуатирующей организации.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При выполнении работ пользоваться средствами индивидуальной защиты и спецодеждой.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Обеспечить проведение работ только в дневное время.</w:t>
      </w:r>
    </w:p>
    <w:p w:rsidR="002663EF" w:rsidRPr="00A153E1" w:rsidRDefault="002663EF" w:rsidP="002663EF">
      <w:pPr>
        <w:pStyle w:val="31"/>
        <w:spacing w:after="0"/>
        <w:ind w:firstLine="426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Немедленно прекратить работы:</w:t>
      </w:r>
    </w:p>
    <w:p w:rsidR="002663EF" w:rsidRPr="00A153E1" w:rsidRDefault="002663EF" w:rsidP="002663EF">
      <w:pPr>
        <w:pStyle w:val="31"/>
        <w:spacing w:after="0"/>
        <w:ind w:firstLine="851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 xml:space="preserve">- при сигнале, извещающем об аварии, при повышении концентрации газа более 20 % от нижней концентрации предела </w:t>
      </w:r>
      <w:proofErr w:type="spellStart"/>
      <w:r w:rsidRPr="00A153E1">
        <w:rPr>
          <w:bCs/>
          <w:sz w:val="24"/>
          <w:szCs w:val="24"/>
        </w:rPr>
        <w:t>взрываемости</w:t>
      </w:r>
      <w:proofErr w:type="spellEnd"/>
      <w:r w:rsidRPr="00A153E1">
        <w:rPr>
          <w:bCs/>
          <w:sz w:val="24"/>
          <w:szCs w:val="24"/>
        </w:rPr>
        <w:t xml:space="preserve">; </w:t>
      </w:r>
    </w:p>
    <w:p w:rsidR="002663EF" w:rsidRPr="00A153E1" w:rsidRDefault="002663EF" w:rsidP="002663EF">
      <w:pPr>
        <w:pStyle w:val="31"/>
        <w:spacing w:after="0"/>
        <w:ind w:firstLine="851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 xml:space="preserve">- при появлении признаков отравления, ухудшения собственного самочувствия или обнаружения недомогания участников работ; </w:t>
      </w:r>
    </w:p>
    <w:p w:rsidR="002663EF" w:rsidRPr="00A153E1" w:rsidRDefault="002663EF" w:rsidP="002663EF">
      <w:pPr>
        <w:pStyle w:val="31"/>
        <w:spacing w:after="0"/>
        <w:ind w:firstLine="851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 xml:space="preserve">- по указанию представителя работников эксплуатирующей организации; </w:t>
      </w:r>
    </w:p>
    <w:p w:rsidR="002663EF" w:rsidRPr="00A153E1" w:rsidRDefault="002663EF" w:rsidP="002663EF">
      <w:pPr>
        <w:pStyle w:val="31"/>
        <w:spacing w:after="0"/>
        <w:ind w:firstLine="851"/>
        <w:rPr>
          <w:bCs/>
          <w:sz w:val="24"/>
          <w:szCs w:val="24"/>
        </w:rPr>
      </w:pPr>
      <w:r w:rsidRPr="00A153E1">
        <w:rPr>
          <w:bCs/>
          <w:sz w:val="24"/>
          <w:szCs w:val="24"/>
        </w:rPr>
        <w:t>- в других случаях, предусмотренных инструкцией или нарядом-допуском эксплуатирующей организации.</w:t>
      </w:r>
    </w:p>
    <w:p w:rsidR="007227B3" w:rsidRPr="00675BAD" w:rsidRDefault="007227B3" w:rsidP="00BD6AEC">
      <w:pPr>
        <w:ind w:firstLine="709"/>
        <w:jc w:val="both"/>
        <w:rPr>
          <w:color w:val="00B0F0"/>
          <w:sz w:val="16"/>
          <w:szCs w:val="16"/>
        </w:rPr>
      </w:pPr>
    </w:p>
    <w:p w:rsidR="00681E88" w:rsidRPr="00A153E1" w:rsidRDefault="00681E88" w:rsidP="00F5478C">
      <w:pPr>
        <w:pStyle w:val="ae"/>
        <w:numPr>
          <w:ilvl w:val="0"/>
          <w:numId w:val="2"/>
        </w:numPr>
        <w:spacing w:before="120" w:after="120"/>
        <w:ind w:left="924" w:hanging="357"/>
        <w:jc w:val="both"/>
        <w:rPr>
          <w:b/>
        </w:rPr>
      </w:pPr>
      <w:r w:rsidRPr="00A153E1">
        <w:rPr>
          <w:b/>
        </w:rPr>
        <w:t>Нормативно-техническое обеспечение работ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Федеральный Закон № 116-ФЗ «О промышленной безопасности опасных производственных объектов»;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 xml:space="preserve">Порядок </w:t>
      </w:r>
      <w:proofErr w:type="gramStart"/>
      <w:r w:rsidRPr="00A153E1">
        <w:rPr>
          <w:sz w:val="24"/>
          <w:szCs w:val="24"/>
        </w:rPr>
        <w:t>продления срока безопасной эксплуатации технических устройств оборудования</w:t>
      </w:r>
      <w:proofErr w:type="gramEnd"/>
      <w:r w:rsidRPr="00A153E1">
        <w:rPr>
          <w:sz w:val="24"/>
          <w:szCs w:val="24"/>
        </w:rPr>
        <w:t xml:space="preserve"> и сооружений на опасных производственных объектах. Утвержден Приказом Министерства природных ресурсов и экологии Российской Федерации от 30.06.2009 г. № 195;</w:t>
      </w:r>
    </w:p>
    <w:p w:rsidR="003D701B" w:rsidRPr="00A153E1" w:rsidRDefault="002663EF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 xml:space="preserve">ПБ 03-517-02 </w:t>
      </w:r>
      <w:r w:rsidR="003D701B" w:rsidRPr="00A153E1">
        <w:rPr>
          <w:sz w:val="24"/>
          <w:szCs w:val="24"/>
        </w:rPr>
        <w:t>Общие правила промышленной безопасности для организаций, осуществляющих деятельность в области промышленной безопасности опасных производственных объектов;</w:t>
      </w:r>
    </w:p>
    <w:p w:rsidR="003D701B" w:rsidRPr="00A153E1" w:rsidRDefault="003D701B" w:rsidP="00F5478C">
      <w:pPr>
        <w:pStyle w:val="2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 xml:space="preserve">“Положение о диагностировании технологического оборудования и трубопроводов </w:t>
      </w:r>
      <w:proofErr w:type="spellStart"/>
      <w:r w:rsidRPr="00A153E1">
        <w:rPr>
          <w:sz w:val="24"/>
          <w:szCs w:val="24"/>
        </w:rPr>
        <w:t>газонефтедобывающих</w:t>
      </w:r>
      <w:proofErr w:type="spellEnd"/>
      <w:r w:rsidRPr="00A153E1">
        <w:rPr>
          <w:sz w:val="24"/>
          <w:szCs w:val="24"/>
        </w:rPr>
        <w:t xml:space="preserve"> и перерабатывающих предприятий ОАО «Газпром»”, утвержденного</w:t>
      </w:r>
      <w:proofErr w:type="gramStart"/>
      <w:r w:rsidRPr="00A153E1">
        <w:rPr>
          <w:sz w:val="24"/>
          <w:szCs w:val="24"/>
        </w:rPr>
        <w:t xml:space="preserve"> П</w:t>
      </w:r>
      <w:proofErr w:type="gramEnd"/>
      <w:r w:rsidRPr="00A153E1">
        <w:rPr>
          <w:sz w:val="24"/>
          <w:szCs w:val="24"/>
        </w:rPr>
        <w:t>ервым заместителем Председателя правления ОАО “Газпром” 16.12.2000 г., и согласованного с Госгортехнадзором России 05.12.2000 г.;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ПБ 08-624-03 «Правила безопасности в нефтяной и газовой промышленности»;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ПБ 03-585-03 «Правила устройства и безопасной эксплуатации технологических трубопроводов»;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ПБ 03-576-03  «Правила устройства и безопасной эксплуатации сосудов, работающих под давлением»;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ПБ 10-574-03 «Правила устройства и безопасной эксплуатации паровых и водогрейных котлов»;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ПБ 10-573-03 «Правила устройства и безопасной эксплуатации трубопроводов пара и горячей воды»;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ВРД 39-1.10-006-2002. Правила технической эксплуатации магистральных газопроводов. ОАО «Газпром»;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РД 34.45-51.300-97 «Объем и нормы испытаний электрооборудования»;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РД 43.17.302-97 «Котлы паровые и водогрейные. Трубопроводы пара и горячей воды, сосуды. Сварные соединения. Контроль качества. Ультразвуковой контроль. Основные положения»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lastRenderedPageBreak/>
        <w:t>РД 50-490-84 «Методические указания. Техническая диагностика. Прогнозирование остаточного ресурса машин и деталей по косвенным параметрам»;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РД 10</w:t>
      </w:r>
      <w:r w:rsidRPr="00A153E1">
        <w:rPr>
          <w:sz w:val="24"/>
          <w:szCs w:val="24"/>
        </w:rPr>
        <w:noBreakHyphen/>
        <w:t>520</w:t>
      </w:r>
      <w:r w:rsidRPr="00A153E1">
        <w:rPr>
          <w:sz w:val="24"/>
          <w:szCs w:val="24"/>
        </w:rPr>
        <w:noBreakHyphen/>
        <w:t>02 «Положение по проведению экспертизы промышленной безопасности опасных производственных объектов, на которых используются паровые и водогрейные котлы, сосуды, работающие под давлением, трубопроводы пара и горячей воды»;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СТО Газпром 2-1.9-089-2006 «Прогнозирование технического состояния для возможного продления срока службы теплоэнергетического оборудования»;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СТО Газпром 2-2.3-057-2006 «Методика по продлению срока безопасной эксплуатации взрывозащищенных электродвигателей»;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СТО Газпром 2-2.3-142-2007 «Продление срока безопасной эксплуатации взрывозащищенного электрооборудования энергетики ОАО 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СТО Газпром 2-1.11-172-2007 «Методика по проведению экспертизы основных производственных объектов  ОАО «Газпром» на соответствие нормативным требованиям электромагнитной совместимости;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СТО Газпром 2-1.11-290-2009 Положение по обеспечению электромагнитной совместимости производственных объектов  ОАО 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СТО Газпром 2-2.3-289-2009 Методика по техническому диагностированию электроприводов газоперекачивающих агрегатов»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СТО Газпром 2-2.3-288-2009 Методика по техническому диагностированию силовых трансформаторов энергохозяйства ОАО 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 xml:space="preserve">СТО Газпром 2-1.9-309-2009 Методика </w:t>
      </w:r>
      <w:proofErr w:type="gramStart"/>
      <w:r w:rsidRPr="00A153E1">
        <w:t>проведения экспертизы промышленной безопасности систем вентиляции</w:t>
      </w:r>
      <w:proofErr w:type="gramEnd"/>
      <w:r w:rsidRPr="00A153E1">
        <w:t xml:space="preserve"> и кондиционирования на объектах ОАО 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 xml:space="preserve">СТО Газпром 2-2.3-313-2009 Методика планирования ремонтов и замены энергетического оборудования с учетом долгосрочного </w:t>
      </w:r>
      <w:proofErr w:type="gramStart"/>
      <w:r w:rsidRPr="00A153E1">
        <w:t>прогноза состояния парка оборудования энергохозяйства</w:t>
      </w:r>
      <w:proofErr w:type="gramEnd"/>
      <w:r w:rsidRPr="00A153E1">
        <w:t xml:space="preserve"> ОАО 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 xml:space="preserve">СТО «Газпром» 2-1.11-170-2007 «Инструкция по устройству </w:t>
      </w:r>
      <w:proofErr w:type="spellStart"/>
      <w:r w:rsidRPr="00A153E1">
        <w:t>молниезащиты</w:t>
      </w:r>
      <w:proofErr w:type="spellEnd"/>
      <w:r w:rsidRPr="00A153E1">
        <w:t xml:space="preserve"> зданий, сооружений и коммуникаций ОАО 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proofErr w:type="gramStart"/>
      <w:r w:rsidRPr="00A153E1">
        <w:t>Р</w:t>
      </w:r>
      <w:proofErr w:type="gramEnd"/>
      <w:r w:rsidRPr="00A153E1">
        <w:t xml:space="preserve"> Газпром Методика по техническому диагностированию распределительных устройств энергохозяйства ОАО 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ОСТ 26-2044-83 «Швы сварных соединений сосудов и аппаратов, работающих под давлением. Методика ультразвукового контроля»;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ОСТ 26-5-99 «Контроль неразрушающий. Цветной метод контроля сварных соединений, наплавленного и основного металла»;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ГОСТ 5520-79 «Сталь листовая углеродистая низколегированная и легированная для котлов и сосудов, работающих под давлением. Технические условия»;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ГОСТ 30576-98. «Вибрация. Насосы центробежные питательные тепловых электростанций. Нормы вибрации и общие требования к проведению измерений»;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bCs/>
          <w:sz w:val="24"/>
          <w:szCs w:val="24"/>
        </w:rPr>
        <w:t>ОУ 38.12.018-94. «Центробежные насосы. Общие технические условия по ремонту»;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bCs/>
          <w:sz w:val="24"/>
          <w:szCs w:val="24"/>
        </w:rPr>
        <w:t xml:space="preserve">«Методика </w:t>
      </w:r>
      <w:proofErr w:type="spellStart"/>
      <w:r w:rsidRPr="00A153E1">
        <w:rPr>
          <w:bCs/>
          <w:sz w:val="24"/>
          <w:szCs w:val="24"/>
        </w:rPr>
        <w:t>тепловизионной</w:t>
      </w:r>
      <w:proofErr w:type="spellEnd"/>
      <w:r w:rsidRPr="00A153E1">
        <w:rPr>
          <w:bCs/>
          <w:sz w:val="24"/>
          <w:szCs w:val="24"/>
        </w:rPr>
        <w:t xml:space="preserve"> неразрушающей диагностики электрооборудования»;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r w:rsidRPr="00A153E1">
        <w:rPr>
          <w:sz w:val="24"/>
          <w:szCs w:val="24"/>
        </w:rPr>
        <w:t>«</w:t>
      </w:r>
      <w:r w:rsidRPr="00A153E1">
        <w:rPr>
          <w:bCs/>
          <w:sz w:val="24"/>
          <w:szCs w:val="24"/>
        </w:rPr>
        <w:t xml:space="preserve">Методические рекомендации по проведению диагностических </w:t>
      </w:r>
      <w:proofErr w:type="spellStart"/>
      <w:r w:rsidRPr="00A153E1">
        <w:rPr>
          <w:bCs/>
          <w:sz w:val="24"/>
          <w:szCs w:val="24"/>
        </w:rPr>
        <w:t>виброизмерений</w:t>
      </w:r>
      <w:proofErr w:type="spellEnd"/>
      <w:r w:rsidRPr="00A153E1">
        <w:rPr>
          <w:bCs/>
          <w:sz w:val="24"/>
          <w:szCs w:val="24"/>
        </w:rPr>
        <w:t xml:space="preserve"> центробежных компрессорных машин и центробежных насосных агрегатов предприятий МХНП СССР (РДИ)» от 28.11.1991г.;</w:t>
      </w:r>
    </w:p>
    <w:p w:rsidR="003D701B" w:rsidRPr="00A153E1" w:rsidRDefault="003D701B" w:rsidP="00F5478C">
      <w:pPr>
        <w:pStyle w:val="10"/>
        <w:numPr>
          <w:ilvl w:val="0"/>
          <w:numId w:val="12"/>
        </w:numPr>
        <w:suppressAutoHyphens/>
        <w:ind w:left="142" w:firstLine="284"/>
        <w:jc w:val="both"/>
        <w:rPr>
          <w:sz w:val="24"/>
          <w:szCs w:val="24"/>
        </w:rPr>
      </w:pPr>
      <w:proofErr w:type="spellStart"/>
      <w:r w:rsidRPr="00A153E1">
        <w:rPr>
          <w:bCs/>
          <w:sz w:val="24"/>
          <w:szCs w:val="24"/>
        </w:rPr>
        <w:t>СНиП</w:t>
      </w:r>
      <w:proofErr w:type="spellEnd"/>
      <w:r w:rsidRPr="00A153E1">
        <w:rPr>
          <w:bCs/>
          <w:sz w:val="24"/>
          <w:szCs w:val="24"/>
        </w:rPr>
        <w:t xml:space="preserve"> 2.04.02-84* «Наружные сети и сооружения водоснабжения и канализации»;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ПБ 03-440-02 «Правила аттестации персонала в области неразрушающего контроля»;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СДА-12-2009 «Правила аттестации (сертификации) экспертов»;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СТП 05780913.28.2–2007 «Система управления эксплуатацией. Восстановление основных фондов. Общие требования к организации и выполнению»;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autoSpaceDE w:val="0"/>
        <w:autoSpaceDN w:val="0"/>
        <w:adjustRightInd w:val="0"/>
        <w:ind w:left="142" w:firstLine="284"/>
        <w:jc w:val="both"/>
      </w:pPr>
      <w:r w:rsidRPr="00A153E1">
        <w:t>Правила эксплуатации и безопасности обслуживания средств автоматизации, телемеханизации и вычислительной техники в газовой промышленности;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autoSpaceDE w:val="0"/>
        <w:autoSpaceDN w:val="0"/>
        <w:adjustRightInd w:val="0"/>
        <w:ind w:left="142" w:firstLine="284"/>
        <w:jc w:val="both"/>
      </w:pPr>
      <w:r w:rsidRPr="00A153E1">
        <w:t>Межотраслевые правила по охране труда (правила безопасности) при эксплуатации электроустановок;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autoSpaceDE w:val="0"/>
        <w:autoSpaceDN w:val="0"/>
        <w:adjustRightInd w:val="0"/>
        <w:ind w:left="142" w:firstLine="284"/>
        <w:jc w:val="both"/>
      </w:pPr>
      <w:r w:rsidRPr="00A153E1">
        <w:t>Правила технической эксплуатации тепловых энергоустановок (ПТЭТЭ);</w:t>
      </w:r>
    </w:p>
    <w:p w:rsidR="003D701B" w:rsidRPr="00A153E1" w:rsidRDefault="003D701B" w:rsidP="00F5478C">
      <w:pPr>
        <w:pStyle w:val="ae"/>
        <w:numPr>
          <w:ilvl w:val="0"/>
          <w:numId w:val="14"/>
        </w:numPr>
        <w:ind w:left="142" w:firstLine="284"/>
        <w:jc w:val="both"/>
      </w:pPr>
      <w:r w:rsidRPr="00A153E1">
        <w:t>Правила технической эксплуатации электроустановок потребителей (ПТЭЭП);</w:t>
      </w:r>
    </w:p>
    <w:p w:rsidR="003D701B" w:rsidRPr="00A153E1" w:rsidRDefault="003D701B" w:rsidP="00F5478C">
      <w:pPr>
        <w:pStyle w:val="ae"/>
        <w:numPr>
          <w:ilvl w:val="0"/>
          <w:numId w:val="13"/>
        </w:numPr>
        <w:tabs>
          <w:tab w:val="left" w:pos="709"/>
        </w:tabs>
        <w:ind w:left="142" w:firstLine="284"/>
        <w:jc w:val="both"/>
      </w:pPr>
      <w:r w:rsidRPr="00A153E1">
        <w:lastRenderedPageBreak/>
        <w:t>Правила устройства электроустановок (ПУЭ);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autoSpaceDE w:val="0"/>
        <w:autoSpaceDN w:val="0"/>
        <w:adjustRightInd w:val="0"/>
        <w:ind w:left="142" w:firstLine="284"/>
        <w:jc w:val="both"/>
      </w:pPr>
      <w:r w:rsidRPr="00A153E1">
        <w:t>ВРД 39-1.14-021-2001 «Единая система управления охраной труда и промышленной безопасностью в Открытом акционерном обществе ОАО «Газпром»;</w:t>
      </w:r>
    </w:p>
    <w:p w:rsidR="003D701B" w:rsidRPr="00A153E1" w:rsidRDefault="003D701B" w:rsidP="00F5478C">
      <w:pPr>
        <w:pStyle w:val="ae"/>
        <w:numPr>
          <w:ilvl w:val="0"/>
          <w:numId w:val="12"/>
        </w:numPr>
        <w:ind w:left="142" w:firstLine="284"/>
        <w:jc w:val="both"/>
      </w:pPr>
      <w:r w:rsidRPr="00A153E1">
        <w:t>ВППБ 01-04-98 «Правила пожарной безопасности для предприятий и организаций газовой промышленности».</w:t>
      </w:r>
    </w:p>
    <w:p w:rsidR="003D701B" w:rsidRPr="00675BAD" w:rsidRDefault="003D701B" w:rsidP="003D701B">
      <w:pPr>
        <w:ind w:right="57" w:firstLine="360"/>
        <w:jc w:val="both"/>
        <w:rPr>
          <w:color w:val="00B0F0"/>
          <w:sz w:val="28"/>
          <w:szCs w:val="28"/>
        </w:rPr>
      </w:pPr>
    </w:p>
    <w:p w:rsidR="003D701B" w:rsidRPr="003D701B" w:rsidRDefault="003D701B" w:rsidP="003D701B">
      <w:pPr>
        <w:spacing w:before="120" w:after="120"/>
        <w:jc w:val="both"/>
        <w:rPr>
          <w:b/>
        </w:rPr>
      </w:pPr>
    </w:p>
    <w:sectPr w:rsidR="003D701B" w:rsidRPr="003D701B" w:rsidSect="002663EF">
      <w:pgSz w:w="11906" w:h="16838"/>
      <w:pgMar w:top="567" w:right="991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F1A4B"/>
    <w:multiLevelType w:val="hybridMultilevel"/>
    <w:tmpl w:val="B1E083A4"/>
    <w:lvl w:ilvl="0" w:tplc="06346456">
      <w:start w:val="1"/>
      <w:numFmt w:val="bullet"/>
      <w:lvlText w:val=""/>
      <w:lvlJc w:val="left"/>
      <w:pPr>
        <w:tabs>
          <w:tab w:val="num" w:pos="737"/>
        </w:tabs>
        <w:ind w:left="737" w:hanging="170"/>
      </w:pPr>
      <w:rPr>
        <w:rFonts w:ascii="Symbol" w:hAnsi="Symbol" w:cs="Symbol" w:hint="default"/>
      </w:rPr>
    </w:lvl>
    <w:lvl w:ilvl="1" w:tplc="CB925E16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EE48FBB0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432EBEA4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19AA1262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AE78D30A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CA2EC79E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81DC5E10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FB6E3E40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">
    <w:nsid w:val="0DFA5995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19051436"/>
    <w:multiLevelType w:val="hybridMultilevel"/>
    <w:tmpl w:val="29A2AD22"/>
    <w:lvl w:ilvl="0" w:tplc="CA0483E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A1B2EF7"/>
    <w:multiLevelType w:val="hybridMultilevel"/>
    <w:tmpl w:val="E9FC255E"/>
    <w:lvl w:ilvl="0" w:tplc="41B07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FF3DCC"/>
    <w:multiLevelType w:val="hybridMultilevel"/>
    <w:tmpl w:val="F69432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D50124"/>
    <w:multiLevelType w:val="hybridMultilevel"/>
    <w:tmpl w:val="DB9C9A9A"/>
    <w:lvl w:ilvl="0" w:tplc="14461ED8">
      <w:start w:val="1"/>
      <w:numFmt w:val="russianLow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>
    <w:nsid w:val="35426F80"/>
    <w:multiLevelType w:val="hybridMultilevel"/>
    <w:tmpl w:val="A538BE0A"/>
    <w:lvl w:ilvl="0" w:tplc="33BE69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0E66BC3"/>
    <w:multiLevelType w:val="hybridMultilevel"/>
    <w:tmpl w:val="662E8412"/>
    <w:lvl w:ilvl="0" w:tplc="BA0A9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A0A95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C458A4"/>
    <w:multiLevelType w:val="hybridMultilevel"/>
    <w:tmpl w:val="8D568576"/>
    <w:lvl w:ilvl="0" w:tplc="14461ED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9420261"/>
    <w:multiLevelType w:val="hybridMultilevel"/>
    <w:tmpl w:val="DDE422FC"/>
    <w:lvl w:ilvl="0" w:tplc="BA0A9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6842B62"/>
    <w:multiLevelType w:val="hybridMultilevel"/>
    <w:tmpl w:val="0CA46E68"/>
    <w:lvl w:ilvl="0" w:tplc="14461ED8">
      <w:start w:val="1"/>
      <w:numFmt w:val="russianLow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6B66654F"/>
    <w:multiLevelType w:val="multilevel"/>
    <w:tmpl w:val="A32407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6CAC5308"/>
    <w:multiLevelType w:val="hybridMultilevel"/>
    <w:tmpl w:val="515EE1E8"/>
    <w:lvl w:ilvl="0" w:tplc="ED849144">
      <w:numFmt w:val="bullet"/>
      <w:lvlText w:val="–"/>
      <w:lvlJc w:val="left"/>
      <w:pPr>
        <w:ind w:left="149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3">
    <w:nsid w:val="70F7780E"/>
    <w:multiLevelType w:val="hybridMultilevel"/>
    <w:tmpl w:val="1918F4F4"/>
    <w:lvl w:ilvl="0" w:tplc="14461ED8">
      <w:start w:val="1"/>
      <w:numFmt w:val="russianLower"/>
      <w:lvlText w:val="%1)"/>
      <w:lvlJc w:val="left"/>
      <w:pPr>
        <w:tabs>
          <w:tab w:val="num" w:pos="737"/>
        </w:tabs>
        <w:ind w:left="737" w:hanging="170"/>
      </w:pPr>
      <w:rPr>
        <w:rFonts w:hint="default"/>
      </w:rPr>
    </w:lvl>
    <w:lvl w:ilvl="1" w:tplc="CB925E16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EE48FBB0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432EBEA4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19AA1262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AE78D30A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CA2EC79E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81DC5E10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FB6E3E40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9"/>
  </w:num>
  <w:num w:numId="5">
    <w:abstractNumId w:val="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8"/>
  </w:num>
  <w:num w:numId="9">
    <w:abstractNumId w:val="5"/>
  </w:num>
  <w:num w:numId="10">
    <w:abstractNumId w:val="10"/>
  </w:num>
  <w:num w:numId="11">
    <w:abstractNumId w:val="13"/>
  </w:num>
  <w:num w:numId="12">
    <w:abstractNumId w:val="6"/>
  </w:num>
  <w:num w:numId="13">
    <w:abstractNumId w:val="3"/>
  </w:num>
  <w:num w:numId="14">
    <w:abstractNumId w:val="1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characterSpacingControl w:val="doNotCompress"/>
  <w:compat/>
  <w:rsids>
    <w:rsidRoot w:val="00853E8B"/>
    <w:rsid w:val="0000789B"/>
    <w:rsid w:val="00013ADA"/>
    <w:rsid w:val="00027E59"/>
    <w:rsid w:val="00040D90"/>
    <w:rsid w:val="000555C7"/>
    <w:rsid w:val="00062C83"/>
    <w:rsid w:val="00070C64"/>
    <w:rsid w:val="000712AD"/>
    <w:rsid w:val="00077AD2"/>
    <w:rsid w:val="00085A21"/>
    <w:rsid w:val="000977F0"/>
    <w:rsid w:val="000A02F0"/>
    <w:rsid w:val="000A2004"/>
    <w:rsid w:val="000A2268"/>
    <w:rsid w:val="000A7A8B"/>
    <w:rsid w:val="000B062D"/>
    <w:rsid w:val="000C658B"/>
    <w:rsid w:val="000C7F2C"/>
    <w:rsid w:val="000D1EA8"/>
    <w:rsid w:val="001063EA"/>
    <w:rsid w:val="00110FD2"/>
    <w:rsid w:val="00121C44"/>
    <w:rsid w:val="001251EB"/>
    <w:rsid w:val="00134B9D"/>
    <w:rsid w:val="00163D2C"/>
    <w:rsid w:val="00165136"/>
    <w:rsid w:val="001678C6"/>
    <w:rsid w:val="001818FB"/>
    <w:rsid w:val="001822AB"/>
    <w:rsid w:val="001853DF"/>
    <w:rsid w:val="00194329"/>
    <w:rsid w:val="001A0892"/>
    <w:rsid w:val="001A6637"/>
    <w:rsid w:val="001B2237"/>
    <w:rsid w:val="001B308D"/>
    <w:rsid w:val="001C4EC3"/>
    <w:rsid w:val="001D42BA"/>
    <w:rsid w:val="001E5977"/>
    <w:rsid w:val="001F1C6C"/>
    <w:rsid w:val="001F1DBB"/>
    <w:rsid w:val="001F28FD"/>
    <w:rsid w:val="001F31BC"/>
    <w:rsid w:val="001F60C8"/>
    <w:rsid w:val="00245377"/>
    <w:rsid w:val="0025146F"/>
    <w:rsid w:val="00255729"/>
    <w:rsid w:val="002663EF"/>
    <w:rsid w:val="0027627F"/>
    <w:rsid w:val="0028083E"/>
    <w:rsid w:val="00297707"/>
    <w:rsid w:val="002A54EE"/>
    <w:rsid w:val="002B23ED"/>
    <w:rsid w:val="002B554F"/>
    <w:rsid w:val="002C4291"/>
    <w:rsid w:val="002D2B9E"/>
    <w:rsid w:val="002E09E5"/>
    <w:rsid w:val="002F1152"/>
    <w:rsid w:val="003068E9"/>
    <w:rsid w:val="003073C1"/>
    <w:rsid w:val="00316609"/>
    <w:rsid w:val="00322855"/>
    <w:rsid w:val="0032334A"/>
    <w:rsid w:val="00362D90"/>
    <w:rsid w:val="00370B25"/>
    <w:rsid w:val="00382C9D"/>
    <w:rsid w:val="00383E6E"/>
    <w:rsid w:val="00392418"/>
    <w:rsid w:val="003B40B2"/>
    <w:rsid w:val="003B7996"/>
    <w:rsid w:val="003C65C4"/>
    <w:rsid w:val="003D1A35"/>
    <w:rsid w:val="003D2D22"/>
    <w:rsid w:val="003D3A46"/>
    <w:rsid w:val="003D701B"/>
    <w:rsid w:val="003E5F73"/>
    <w:rsid w:val="003F5C66"/>
    <w:rsid w:val="00405AB5"/>
    <w:rsid w:val="0040779D"/>
    <w:rsid w:val="004104D5"/>
    <w:rsid w:val="00417AE9"/>
    <w:rsid w:val="00420A44"/>
    <w:rsid w:val="00424518"/>
    <w:rsid w:val="00442A51"/>
    <w:rsid w:val="004656D6"/>
    <w:rsid w:val="0046654A"/>
    <w:rsid w:val="00474873"/>
    <w:rsid w:val="004775CA"/>
    <w:rsid w:val="004806C6"/>
    <w:rsid w:val="004B0D0D"/>
    <w:rsid w:val="004B1E0C"/>
    <w:rsid w:val="004B21E6"/>
    <w:rsid w:val="004B3F67"/>
    <w:rsid w:val="004C4E91"/>
    <w:rsid w:val="004C6409"/>
    <w:rsid w:val="004C7074"/>
    <w:rsid w:val="004D0429"/>
    <w:rsid w:val="004D04C1"/>
    <w:rsid w:val="004D7C16"/>
    <w:rsid w:val="004E3920"/>
    <w:rsid w:val="004E3E6B"/>
    <w:rsid w:val="004E613D"/>
    <w:rsid w:val="004E7464"/>
    <w:rsid w:val="004F5394"/>
    <w:rsid w:val="004F6EC1"/>
    <w:rsid w:val="00514386"/>
    <w:rsid w:val="00534B77"/>
    <w:rsid w:val="005423AA"/>
    <w:rsid w:val="00545BE6"/>
    <w:rsid w:val="00552976"/>
    <w:rsid w:val="00560603"/>
    <w:rsid w:val="005633B9"/>
    <w:rsid w:val="00564723"/>
    <w:rsid w:val="00566B62"/>
    <w:rsid w:val="00572C0B"/>
    <w:rsid w:val="0057305A"/>
    <w:rsid w:val="00573694"/>
    <w:rsid w:val="005778B6"/>
    <w:rsid w:val="00585D75"/>
    <w:rsid w:val="005917BB"/>
    <w:rsid w:val="005A4973"/>
    <w:rsid w:val="005D7965"/>
    <w:rsid w:val="005E2DFE"/>
    <w:rsid w:val="005F5067"/>
    <w:rsid w:val="00605C1F"/>
    <w:rsid w:val="00610922"/>
    <w:rsid w:val="0061099B"/>
    <w:rsid w:val="00634B82"/>
    <w:rsid w:val="00653014"/>
    <w:rsid w:val="00653283"/>
    <w:rsid w:val="0065615F"/>
    <w:rsid w:val="00661940"/>
    <w:rsid w:val="006711D1"/>
    <w:rsid w:val="00673724"/>
    <w:rsid w:val="00675BAD"/>
    <w:rsid w:val="00676EDF"/>
    <w:rsid w:val="006808E2"/>
    <w:rsid w:val="00681E88"/>
    <w:rsid w:val="006961FD"/>
    <w:rsid w:val="006B3FA8"/>
    <w:rsid w:val="006C67FF"/>
    <w:rsid w:val="006D2FBC"/>
    <w:rsid w:val="006D3DBA"/>
    <w:rsid w:val="006F084E"/>
    <w:rsid w:val="006F23EC"/>
    <w:rsid w:val="006F29AC"/>
    <w:rsid w:val="006F5D6F"/>
    <w:rsid w:val="00705833"/>
    <w:rsid w:val="00707EBF"/>
    <w:rsid w:val="007104F2"/>
    <w:rsid w:val="0071365B"/>
    <w:rsid w:val="007141C1"/>
    <w:rsid w:val="00714372"/>
    <w:rsid w:val="00716AFD"/>
    <w:rsid w:val="00720FE4"/>
    <w:rsid w:val="007227B3"/>
    <w:rsid w:val="00724EE1"/>
    <w:rsid w:val="0073616E"/>
    <w:rsid w:val="00736B47"/>
    <w:rsid w:val="00775C43"/>
    <w:rsid w:val="007A563F"/>
    <w:rsid w:val="007A64C2"/>
    <w:rsid w:val="007A7714"/>
    <w:rsid w:val="007B57DE"/>
    <w:rsid w:val="007D1B08"/>
    <w:rsid w:val="007D234E"/>
    <w:rsid w:val="007F3BF7"/>
    <w:rsid w:val="008139E6"/>
    <w:rsid w:val="008169F5"/>
    <w:rsid w:val="00853E8B"/>
    <w:rsid w:val="00862296"/>
    <w:rsid w:val="00865447"/>
    <w:rsid w:val="00865AF3"/>
    <w:rsid w:val="00875996"/>
    <w:rsid w:val="00877BFB"/>
    <w:rsid w:val="0088794A"/>
    <w:rsid w:val="008930AC"/>
    <w:rsid w:val="008A050C"/>
    <w:rsid w:val="008A2E43"/>
    <w:rsid w:val="008A5D14"/>
    <w:rsid w:val="008B54B5"/>
    <w:rsid w:val="008C21D9"/>
    <w:rsid w:val="008D62A5"/>
    <w:rsid w:val="008F594F"/>
    <w:rsid w:val="0090721C"/>
    <w:rsid w:val="0091249A"/>
    <w:rsid w:val="00926CCE"/>
    <w:rsid w:val="009427EF"/>
    <w:rsid w:val="00957436"/>
    <w:rsid w:val="009643AE"/>
    <w:rsid w:val="009A406D"/>
    <w:rsid w:val="009A62E7"/>
    <w:rsid w:val="009B4507"/>
    <w:rsid w:val="009B5F06"/>
    <w:rsid w:val="009D5114"/>
    <w:rsid w:val="009D6DD5"/>
    <w:rsid w:val="009D7D79"/>
    <w:rsid w:val="00A1411F"/>
    <w:rsid w:val="00A153E1"/>
    <w:rsid w:val="00A16A97"/>
    <w:rsid w:val="00A1746E"/>
    <w:rsid w:val="00A25D50"/>
    <w:rsid w:val="00A3494B"/>
    <w:rsid w:val="00A40302"/>
    <w:rsid w:val="00A40572"/>
    <w:rsid w:val="00A53097"/>
    <w:rsid w:val="00A55D87"/>
    <w:rsid w:val="00A56F8B"/>
    <w:rsid w:val="00A579C3"/>
    <w:rsid w:val="00A6370E"/>
    <w:rsid w:val="00A641DC"/>
    <w:rsid w:val="00A712F8"/>
    <w:rsid w:val="00A75B58"/>
    <w:rsid w:val="00AA0C4D"/>
    <w:rsid w:val="00AA5DA0"/>
    <w:rsid w:val="00AB074A"/>
    <w:rsid w:val="00AB09B8"/>
    <w:rsid w:val="00AB19F6"/>
    <w:rsid w:val="00AC4863"/>
    <w:rsid w:val="00AC5E38"/>
    <w:rsid w:val="00AE407B"/>
    <w:rsid w:val="00AE63DD"/>
    <w:rsid w:val="00AF1CA2"/>
    <w:rsid w:val="00B01688"/>
    <w:rsid w:val="00B11A17"/>
    <w:rsid w:val="00B129DD"/>
    <w:rsid w:val="00B25EBD"/>
    <w:rsid w:val="00B30789"/>
    <w:rsid w:val="00B40709"/>
    <w:rsid w:val="00B47B94"/>
    <w:rsid w:val="00B632C9"/>
    <w:rsid w:val="00B91211"/>
    <w:rsid w:val="00B96903"/>
    <w:rsid w:val="00BA4475"/>
    <w:rsid w:val="00BB065F"/>
    <w:rsid w:val="00BB4883"/>
    <w:rsid w:val="00BC14EC"/>
    <w:rsid w:val="00BD3EC8"/>
    <w:rsid w:val="00BD6AEC"/>
    <w:rsid w:val="00BD7854"/>
    <w:rsid w:val="00BE234A"/>
    <w:rsid w:val="00BE42C1"/>
    <w:rsid w:val="00BF1EFE"/>
    <w:rsid w:val="00BF1F20"/>
    <w:rsid w:val="00BF7069"/>
    <w:rsid w:val="00C03CE2"/>
    <w:rsid w:val="00C05527"/>
    <w:rsid w:val="00C223CD"/>
    <w:rsid w:val="00C30FC3"/>
    <w:rsid w:val="00C459A9"/>
    <w:rsid w:val="00C478F3"/>
    <w:rsid w:val="00C835E3"/>
    <w:rsid w:val="00C91756"/>
    <w:rsid w:val="00CA2DF8"/>
    <w:rsid w:val="00CB5A74"/>
    <w:rsid w:val="00CC04CF"/>
    <w:rsid w:val="00CD76FC"/>
    <w:rsid w:val="00CF0055"/>
    <w:rsid w:val="00CF49F7"/>
    <w:rsid w:val="00D15CA8"/>
    <w:rsid w:val="00D16A25"/>
    <w:rsid w:val="00D22E20"/>
    <w:rsid w:val="00D24C41"/>
    <w:rsid w:val="00D27B61"/>
    <w:rsid w:val="00D44C51"/>
    <w:rsid w:val="00D461E9"/>
    <w:rsid w:val="00D66341"/>
    <w:rsid w:val="00D959D7"/>
    <w:rsid w:val="00DC1A50"/>
    <w:rsid w:val="00DD65F8"/>
    <w:rsid w:val="00DE3278"/>
    <w:rsid w:val="00DE433A"/>
    <w:rsid w:val="00DF18B4"/>
    <w:rsid w:val="00DF4288"/>
    <w:rsid w:val="00DF477C"/>
    <w:rsid w:val="00E15013"/>
    <w:rsid w:val="00E276DE"/>
    <w:rsid w:val="00E456A1"/>
    <w:rsid w:val="00E56F8E"/>
    <w:rsid w:val="00E96790"/>
    <w:rsid w:val="00EA6C9B"/>
    <w:rsid w:val="00EB2022"/>
    <w:rsid w:val="00EB4D11"/>
    <w:rsid w:val="00EB5B54"/>
    <w:rsid w:val="00EC594D"/>
    <w:rsid w:val="00ED6629"/>
    <w:rsid w:val="00ED680A"/>
    <w:rsid w:val="00EE1AF1"/>
    <w:rsid w:val="00EE42C6"/>
    <w:rsid w:val="00EE6B9C"/>
    <w:rsid w:val="00F1415C"/>
    <w:rsid w:val="00F25D64"/>
    <w:rsid w:val="00F30EF2"/>
    <w:rsid w:val="00F314CE"/>
    <w:rsid w:val="00F40C9C"/>
    <w:rsid w:val="00F50C96"/>
    <w:rsid w:val="00F5478C"/>
    <w:rsid w:val="00F64CD3"/>
    <w:rsid w:val="00F83729"/>
    <w:rsid w:val="00F96AF4"/>
    <w:rsid w:val="00FA46CE"/>
    <w:rsid w:val="00FA5F8E"/>
    <w:rsid w:val="00FA64BF"/>
    <w:rsid w:val="00FB0454"/>
    <w:rsid w:val="00FC2C23"/>
    <w:rsid w:val="00FC5E2B"/>
    <w:rsid w:val="00FC63C5"/>
    <w:rsid w:val="00FC6C55"/>
    <w:rsid w:val="00FE7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0FE4"/>
    <w:rPr>
      <w:sz w:val="24"/>
      <w:szCs w:val="24"/>
    </w:rPr>
  </w:style>
  <w:style w:type="paragraph" w:styleId="1">
    <w:name w:val="heading 1"/>
    <w:basedOn w:val="a"/>
    <w:next w:val="a"/>
    <w:qFormat/>
    <w:rsid w:val="00720FE4"/>
    <w:pPr>
      <w:keepNext/>
      <w:widowControl w:val="0"/>
      <w:shd w:val="clear" w:color="auto" w:fill="FFFFFF"/>
      <w:autoSpaceDE w:val="0"/>
      <w:autoSpaceDN w:val="0"/>
      <w:adjustRightInd w:val="0"/>
      <w:spacing w:before="2237"/>
      <w:ind w:left="3590"/>
      <w:outlineLvl w:val="0"/>
    </w:pPr>
    <w:rPr>
      <w:b/>
      <w:bCs/>
      <w:color w:val="000000"/>
      <w:spacing w:val="-17"/>
      <w:sz w:val="34"/>
      <w:szCs w:val="34"/>
    </w:rPr>
  </w:style>
  <w:style w:type="paragraph" w:styleId="3">
    <w:name w:val="heading 3"/>
    <w:basedOn w:val="a"/>
    <w:next w:val="a"/>
    <w:qFormat/>
    <w:rsid w:val="00720F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720FE4"/>
    <w:pPr>
      <w:keepNext/>
      <w:widowControl w:val="0"/>
      <w:shd w:val="clear" w:color="auto" w:fill="FFFFFF"/>
      <w:autoSpaceDE w:val="0"/>
      <w:autoSpaceDN w:val="0"/>
      <w:adjustRightInd w:val="0"/>
      <w:spacing w:line="322" w:lineRule="exact"/>
      <w:ind w:left="730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720FE4"/>
    <w:pPr>
      <w:keepNext/>
      <w:widowControl w:val="0"/>
      <w:shd w:val="clear" w:color="auto" w:fill="FFFFFF"/>
      <w:autoSpaceDE w:val="0"/>
      <w:autoSpaceDN w:val="0"/>
      <w:adjustRightInd w:val="0"/>
      <w:spacing w:line="322" w:lineRule="exact"/>
      <w:ind w:left="730"/>
      <w:outlineLvl w:val="5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720FE4"/>
    <w:pPr>
      <w:shd w:val="clear" w:color="auto" w:fill="FFFFFF"/>
      <w:ind w:left="-78"/>
    </w:pPr>
    <w:rPr>
      <w:b/>
      <w:bCs/>
      <w:color w:val="000000"/>
      <w:sz w:val="28"/>
      <w:szCs w:val="32"/>
    </w:rPr>
  </w:style>
  <w:style w:type="paragraph" w:styleId="a3">
    <w:name w:val="Body Text"/>
    <w:basedOn w:val="a"/>
    <w:rsid w:val="009643AE"/>
    <w:pPr>
      <w:spacing w:after="120"/>
    </w:pPr>
  </w:style>
  <w:style w:type="paragraph" w:styleId="a4">
    <w:name w:val="Balloon Text"/>
    <w:basedOn w:val="a"/>
    <w:semiHidden/>
    <w:rsid w:val="00720FE4"/>
    <w:rPr>
      <w:rFonts w:ascii="Tahoma" w:hAnsi="Tahoma" w:cs="Tahoma"/>
      <w:sz w:val="16"/>
      <w:szCs w:val="16"/>
    </w:rPr>
  </w:style>
  <w:style w:type="paragraph" w:customStyle="1" w:styleId="a5">
    <w:name w:val="Îáû÷íûé"/>
    <w:rsid w:val="00F314CE"/>
    <w:rPr>
      <w:rFonts w:ascii="Courier New" w:hAnsi="Courier New"/>
      <w:sz w:val="24"/>
    </w:rPr>
  </w:style>
  <w:style w:type="paragraph" w:styleId="a6">
    <w:name w:val="caption"/>
    <w:basedOn w:val="a"/>
    <w:next w:val="a"/>
    <w:qFormat/>
    <w:rsid w:val="00F314CE"/>
    <w:pPr>
      <w:spacing w:before="120" w:after="120"/>
    </w:pPr>
    <w:rPr>
      <w:b/>
      <w:sz w:val="20"/>
      <w:szCs w:val="20"/>
    </w:rPr>
  </w:style>
  <w:style w:type="character" w:styleId="a7">
    <w:name w:val="annotation reference"/>
    <w:semiHidden/>
    <w:rsid w:val="00634B82"/>
    <w:rPr>
      <w:sz w:val="16"/>
    </w:rPr>
  </w:style>
  <w:style w:type="paragraph" w:styleId="a8">
    <w:name w:val="annotation text"/>
    <w:basedOn w:val="a"/>
    <w:link w:val="a9"/>
    <w:semiHidden/>
    <w:rsid w:val="00634B82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9">
    <w:name w:val="Текст примечания Знак"/>
    <w:link w:val="a8"/>
    <w:locked/>
    <w:rsid w:val="00634B82"/>
    <w:rPr>
      <w:rFonts w:ascii="Arial" w:hAnsi="Arial"/>
      <w:lang w:val="ru-RU" w:eastAsia="ru-RU" w:bidi="ar-SA"/>
    </w:rPr>
  </w:style>
  <w:style w:type="paragraph" w:styleId="aa">
    <w:name w:val="annotation subject"/>
    <w:basedOn w:val="a8"/>
    <w:next w:val="a8"/>
    <w:semiHidden/>
    <w:rsid w:val="009B5F06"/>
    <w:pPr>
      <w:widowControl/>
      <w:autoSpaceDE/>
      <w:autoSpaceDN/>
      <w:adjustRightInd/>
    </w:pPr>
    <w:rPr>
      <w:rFonts w:ascii="Times New Roman" w:hAnsi="Times New Roman"/>
      <w:b/>
      <w:bCs/>
    </w:rPr>
  </w:style>
  <w:style w:type="paragraph" w:styleId="ab">
    <w:name w:val="Body Text Indent"/>
    <w:basedOn w:val="a"/>
    <w:link w:val="ac"/>
    <w:rsid w:val="0057305A"/>
    <w:pPr>
      <w:spacing w:after="120"/>
      <w:ind w:left="283"/>
    </w:pPr>
  </w:style>
  <w:style w:type="table" w:customStyle="1" w:styleId="ad">
    <w:name w:val="_обычная таблица"/>
    <w:basedOn w:val="a1"/>
    <w:rsid w:val="0057305A"/>
    <w:pPr>
      <w:jc w:val="center"/>
    </w:p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</w:tcPr>
    </w:tblStylePr>
  </w:style>
  <w:style w:type="paragraph" w:styleId="ae">
    <w:name w:val="List Paragraph"/>
    <w:basedOn w:val="a"/>
    <w:uiPriority w:val="34"/>
    <w:qFormat/>
    <w:rsid w:val="00F30EF2"/>
    <w:pPr>
      <w:ind w:left="720"/>
      <w:contextualSpacing/>
    </w:pPr>
  </w:style>
  <w:style w:type="paragraph" w:styleId="31">
    <w:name w:val="Body Text 3"/>
    <w:basedOn w:val="a"/>
    <w:link w:val="32"/>
    <w:uiPriority w:val="99"/>
    <w:unhideWhenUsed/>
    <w:rsid w:val="001678C6"/>
    <w:pPr>
      <w:spacing w:after="120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678C6"/>
    <w:rPr>
      <w:sz w:val="16"/>
      <w:szCs w:val="16"/>
    </w:rPr>
  </w:style>
  <w:style w:type="paragraph" w:styleId="af">
    <w:name w:val="List"/>
    <w:basedOn w:val="a"/>
    <w:rsid w:val="0031660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rsid w:val="006961FD"/>
    <w:rPr>
      <w:sz w:val="24"/>
      <w:szCs w:val="24"/>
    </w:rPr>
  </w:style>
  <w:style w:type="paragraph" w:customStyle="1" w:styleId="10">
    <w:name w:val="Абзац списка1"/>
    <w:basedOn w:val="a"/>
    <w:rsid w:val="003D701B"/>
    <w:pPr>
      <w:ind w:left="720"/>
      <w:contextualSpacing/>
    </w:pPr>
    <w:rPr>
      <w:rFonts w:eastAsia="Calibri"/>
      <w:sz w:val="20"/>
      <w:szCs w:val="20"/>
    </w:rPr>
  </w:style>
  <w:style w:type="paragraph" w:customStyle="1" w:styleId="2">
    <w:name w:val="Абзац списка2"/>
    <w:basedOn w:val="a"/>
    <w:rsid w:val="003D701B"/>
    <w:pPr>
      <w:ind w:left="720"/>
      <w:contextualSpacing/>
    </w:pPr>
    <w:rPr>
      <w:rFonts w:eastAsia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8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2347</Words>
  <Characters>13381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RUSSIA</Company>
  <LinksUpToDate>false</LinksUpToDate>
  <CharactersWithSpaces>15697</CharactersWithSpaces>
  <SharedDoc>false</SharedDoc>
  <HLinks>
    <vt:vector size="6" baseType="variant">
      <vt:variant>
        <vt:i4>3997735</vt:i4>
      </vt:variant>
      <vt:variant>
        <vt:i4>0</vt:i4>
      </vt:variant>
      <vt:variant>
        <vt:i4>0</vt:i4>
      </vt:variant>
      <vt:variant>
        <vt:i4>5</vt:i4>
      </vt:variant>
      <vt:variant>
        <vt:lpwstr>http://www.complexdoc.ru/ntd/550973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home</dc:creator>
  <cp:keywords/>
  <cp:lastModifiedBy>m.sologubov</cp:lastModifiedBy>
  <cp:revision>4</cp:revision>
  <cp:lastPrinted>2011-10-28T10:08:00Z</cp:lastPrinted>
  <dcterms:created xsi:type="dcterms:W3CDTF">2012-09-21T08:25:00Z</dcterms:created>
  <dcterms:modified xsi:type="dcterms:W3CDTF">2012-09-25T13:26:00Z</dcterms:modified>
</cp:coreProperties>
</file>